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1417"/>
        <w:gridCol w:w="4111"/>
        <w:gridCol w:w="5103"/>
        <w:gridCol w:w="4536"/>
        <w:gridCol w:w="3118"/>
      </w:tblGrid>
      <w:tr w:rsidR="000270AA" w:rsidRPr="00CB6DD8" w14:paraId="5A21C90A" w14:textId="77777777" w:rsidTr="00EA11D4">
        <w:tc>
          <w:tcPr>
            <w:tcW w:w="2093" w:type="dxa"/>
            <w:vAlign w:val="center"/>
          </w:tcPr>
          <w:p w14:paraId="3E5EB7B8" w14:textId="77777777" w:rsidR="000270AA" w:rsidRPr="00CB6DD8" w:rsidRDefault="007354F7" w:rsidP="000270AA">
            <w:pPr>
              <w:jc w:val="right"/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 xml:space="preserve">Premises </w:t>
            </w:r>
            <w:r w:rsidR="000270AA" w:rsidRPr="00CB6DD8">
              <w:rPr>
                <w:sz w:val="20"/>
                <w:szCs w:val="20"/>
              </w:rPr>
              <w:t>RA</w:t>
            </w:r>
          </w:p>
        </w:tc>
        <w:tc>
          <w:tcPr>
            <w:tcW w:w="709" w:type="dxa"/>
            <w:vAlign w:val="center"/>
          </w:tcPr>
          <w:p w14:paraId="52BAE030" w14:textId="77777777" w:rsidR="000270AA" w:rsidRPr="00CB6DD8" w:rsidRDefault="009C1CD1" w:rsidP="0002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D72A0C">
              <w:rPr>
                <w:sz w:val="20"/>
                <w:szCs w:val="20"/>
              </w:rPr>
              <w:instrText xml:space="preserve"> FORMCHECKBOX </w:instrText>
            </w:r>
            <w:r w:rsidR="00081F78">
              <w:rPr>
                <w:sz w:val="20"/>
                <w:szCs w:val="20"/>
              </w:rPr>
            </w:r>
            <w:r w:rsidR="00081F7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37832D" w14:textId="77777777" w:rsidR="000270AA" w:rsidRPr="00CB6DD8" w:rsidRDefault="000270A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AB04B35" w14:textId="77777777" w:rsidR="000270AA" w:rsidRPr="00CB6DD8" w:rsidRDefault="000270AA">
            <w:pPr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>Date of assessment</w:t>
            </w:r>
          </w:p>
        </w:tc>
        <w:tc>
          <w:tcPr>
            <w:tcW w:w="5103" w:type="dxa"/>
          </w:tcPr>
          <w:p w14:paraId="584225BE" w14:textId="598A3A09" w:rsidR="000270AA" w:rsidRPr="00CB6DD8" w:rsidRDefault="001B1013" w:rsidP="00352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</w:t>
            </w:r>
            <w:r w:rsidR="00D72A0C">
              <w:rPr>
                <w:sz w:val="20"/>
                <w:szCs w:val="20"/>
              </w:rPr>
              <w:t>202</w:t>
            </w:r>
            <w:r w:rsidR="00467698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7CAEBCAA" w14:textId="77777777" w:rsidR="000270AA" w:rsidRPr="00CB6DD8" w:rsidRDefault="0049706A">
            <w:pPr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>Date reassessment due</w:t>
            </w:r>
          </w:p>
        </w:tc>
        <w:tc>
          <w:tcPr>
            <w:tcW w:w="3118" w:type="dxa"/>
          </w:tcPr>
          <w:p w14:paraId="5688D35F" w14:textId="77777777" w:rsidR="000270AA" w:rsidRPr="00CB6DD8" w:rsidRDefault="00C12203" w:rsidP="001C4290">
            <w:pPr>
              <w:ind w:firstLine="720"/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>Ongoing review</w:t>
            </w:r>
          </w:p>
        </w:tc>
      </w:tr>
      <w:tr w:rsidR="000270AA" w:rsidRPr="00CB6DD8" w14:paraId="27ECD27D" w14:textId="77777777" w:rsidTr="00EA11D4">
        <w:tc>
          <w:tcPr>
            <w:tcW w:w="2093" w:type="dxa"/>
            <w:vAlign w:val="center"/>
          </w:tcPr>
          <w:p w14:paraId="5D2A6331" w14:textId="77777777" w:rsidR="000270AA" w:rsidRPr="00CB6DD8" w:rsidRDefault="007354F7" w:rsidP="000270AA">
            <w:pPr>
              <w:jc w:val="right"/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 xml:space="preserve">Activity/ </w:t>
            </w:r>
            <w:proofErr w:type="gramStart"/>
            <w:r w:rsidRPr="00CB6DD8">
              <w:rPr>
                <w:sz w:val="20"/>
                <w:szCs w:val="20"/>
              </w:rPr>
              <w:t xml:space="preserve">Task  </w:t>
            </w:r>
            <w:r w:rsidR="000270AA" w:rsidRPr="00CB6DD8">
              <w:rPr>
                <w:sz w:val="20"/>
                <w:szCs w:val="20"/>
              </w:rPr>
              <w:t>RA</w:t>
            </w:r>
            <w:proofErr w:type="gramEnd"/>
          </w:p>
        </w:tc>
        <w:tc>
          <w:tcPr>
            <w:tcW w:w="709" w:type="dxa"/>
            <w:vAlign w:val="center"/>
          </w:tcPr>
          <w:p w14:paraId="3E2C317B" w14:textId="77777777" w:rsidR="000270AA" w:rsidRPr="00CB6DD8" w:rsidRDefault="009C1CD1" w:rsidP="0002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2A0C">
              <w:rPr>
                <w:sz w:val="20"/>
                <w:szCs w:val="20"/>
              </w:rPr>
              <w:instrText xml:space="preserve"> FORMCHECKBOX </w:instrText>
            </w:r>
            <w:r w:rsidR="00081F78">
              <w:rPr>
                <w:sz w:val="20"/>
                <w:szCs w:val="20"/>
              </w:rPr>
            </w:r>
            <w:r w:rsidR="00081F7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0731DFD" w14:textId="77777777" w:rsidR="000270AA" w:rsidRPr="00CB6DD8" w:rsidRDefault="000270A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B5258BE" w14:textId="77777777" w:rsidR="000270AA" w:rsidRPr="00CB6DD8" w:rsidRDefault="000270AA">
            <w:pPr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>Name of Person(s) Completing RA</w:t>
            </w:r>
          </w:p>
        </w:tc>
        <w:tc>
          <w:tcPr>
            <w:tcW w:w="5103" w:type="dxa"/>
          </w:tcPr>
          <w:p w14:paraId="41231EBB" w14:textId="77777777" w:rsidR="003064B3" w:rsidRPr="00CB6DD8" w:rsidRDefault="00EA19F9" w:rsidP="0033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 Kirby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B5EBE20" w14:textId="77777777" w:rsidR="000270AA" w:rsidRPr="00CB6DD8" w:rsidRDefault="0049706A">
            <w:pPr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>Name of person reviewing 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CB0DBCA" w14:textId="1D1BFB9D" w:rsidR="000270AA" w:rsidRPr="00CB6DD8" w:rsidRDefault="00467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Judith Keifer</w:t>
            </w:r>
          </w:p>
        </w:tc>
      </w:tr>
      <w:tr w:rsidR="000270AA" w:rsidRPr="00CB6DD8" w14:paraId="083DCF8B" w14:textId="77777777" w:rsidTr="00EA11D4">
        <w:tc>
          <w:tcPr>
            <w:tcW w:w="2093" w:type="dxa"/>
            <w:vAlign w:val="center"/>
          </w:tcPr>
          <w:p w14:paraId="4353D3DC" w14:textId="77777777" w:rsidR="000270AA" w:rsidRPr="00CB6DD8" w:rsidRDefault="000270AA" w:rsidP="000270AA">
            <w:pPr>
              <w:jc w:val="right"/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>People RA</w:t>
            </w:r>
          </w:p>
        </w:tc>
        <w:tc>
          <w:tcPr>
            <w:tcW w:w="709" w:type="dxa"/>
            <w:vAlign w:val="center"/>
          </w:tcPr>
          <w:p w14:paraId="01F37F95" w14:textId="77777777" w:rsidR="000270AA" w:rsidRPr="00CB6DD8" w:rsidRDefault="009C1CD1" w:rsidP="000270AA">
            <w:pPr>
              <w:jc w:val="center"/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12203" w:rsidRPr="00CB6DD8">
              <w:rPr>
                <w:sz w:val="20"/>
                <w:szCs w:val="20"/>
              </w:rPr>
              <w:instrText xml:space="preserve"> FORMCHECKBOX </w:instrText>
            </w:r>
            <w:r w:rsidR="00081F78">
              <w:rPr>
                <w:sz w:val="20"/>
                <w:szCs w:val="20"/>
              </w:rPr>
            </w:r>
            <w:r w:rsidR="00081F78">
              <w:rPr>
                <w:sz w:val="20"/>
                <w:szCs w:val="20"/>
              </w:rPr>
              <w:fldChar w:fldCharType="separate"/>
            </w:r>
            <w:r w:rsidRPr="00CB6D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7236BD" w14:textId="77777777" w:rsidR="000270AA" w:rsidRPr="00CB6DD8" w:rsidRDefault="000270A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9AAF908" w14:textId="77777777" w:rsidR="00EA11D4" w:rsidRPr="00CB6DD8" w:rsidRDefault="000270AA">
            <w:pPr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>Name of Venue/ Area</w:t>
            </w:r>
            <w:r w:rsidR="00EA11D4" w:rsidRPr="00CB6DD8">
              <w:rPr>
                <w:sz w:val="20"/>
                <w:szCs w:val="20"/>
              </w:rPr>
              <w:t>/ Task/ Persons</w:t>
            </w:r>
          </w:p>
        </w:tc>
        <w:tc>
          <w:tcPr>
            <w:tcW w:w="5103" w:type="dxa"/>
          </w:tcPr>
          <w:p w14:paraId="6F2088F0" w14:textId="6F42DEAB" w:rsidR="000270AA" w:rsidRPr="00CB6DD8" w:rsidRDefault="001B1013" w:rsidP="00334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72A0C">
              <w:rPr>
                <w:sz w:val="20"/>
                <w:szCs w:val="20"/>
              </w:rPr>
              <w:t>ccupying Carnival House during COVID-19 pandemic</w:t>
            </w:r>
            <w:r w:rsidR="00500267">
              <w:rPr>
                <w:sz w:val="20"/>
                <w:szCs w:val="20"/>
              </w:rPr>
              <w:t xml:space="preserve"> </w:t>
            </w:r>
            <w:r w:rsidR="00500267" w:rsidRPr="00500267">
              <w:rPr>
                <w:color w:val="000000" w:themeColor="text1"/>
                <w:sz w:val="20"/>
                <w:szCs w:val="20"/>
              </w:rPr>
              <w:t>(</w:t>
            </w:r>
            <w:r w:rsidR="0020403A">
              <w:rPr>
                <w:color w:val="000000" w:themeColor="text1"/>
                <w:sz w:val="20"/>
                <w:szCs w:val="20"/>
              </w:rPr>
              <w:t>General</w:t>
            </w:r>
            <w:r w:rsidR="0020403A" w:rsidRPr="0050026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office activities</w:t>
            </w:r>
            <w:r w:rsidR="003342A0">
              <w:rPr>
                <w:color w:val="000000" w:themeColor="text1"/>
                <w:sz w:val="20"/>
                <w:szCs w:val="20"/>
              </w:rPr>
              <w:t xml:space="preserve">, </w:t>
            </w:r>
            <w:r w:rsidR="0020403A">
              <w:rPr>
                <w:color w:val="000000" w:themeColor="text1"/>
                <w:sz w:val="20"/>
                <w:szCs w:val="20"/>
              </w:rPr>
              <w:t xml:space="preserve">meeting </w:t>
            </w:r>
            <w:r w:rsidR="00500267" w:rsidRPr="00500267">
              <w:rPr>
                <w:color w:val="000000" w:themeColor="text1"/>
                <w:sz w:val="20"/>
                <w:szCs w:val="20"/>
              </w:rPr>
              <w:t>spaces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3342A0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403A">
              <w:rPr>
                <w:color w:val="000000" w:themeColor="text1"/>
                <w:sz w:val="20"/>
                <w:szCs w:val="20"/>
              </w:rPr>
              <w:t>office activities</w:t>
            </w:r>
            <w:r>
              <w:rPr>
                <w:color w:val="000000" w:themeColor="text1"/>
                <w:sz w:val="20"/>
                <w:szCs w:val="20"/>
              </w:rPr>
              <w:t>, etc</w:t>
            </w:r>
            <w:r w:rsidR="00500267" w:rsidRPr="00500267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14:paraId="4E3241A5" w14:textId="77777777" w:rsidR="000270AA" w:rsidRPr="00CB6DD8" w:rsidRDefault="000270A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790D247D" w14:textId="77777777" w:rsidR="000270AA" w:rsidRPr="00CB6DD8" w:rsidRDefault="000270AA">
            <w:pPr>
              <w:rPr>
                <w:sz w:val="20"/>
                <w:szCs w:val="20"/>
              </w:rPr>
            </w:pPr>
          </w:p>
        </w:tc>
      </w:tr>
    </w:tbl>
    <w:p w14:paraId="464FABFC" w14:textId="77777777" w:rsidR="003D1E95" w:rsidRPr="00CB6DD8" w:rsidRDefault="003D1E95">
      <w:pPr>
        <w:rPr>
          <w:sz w:val="20"/>
          <w:szCs w:val="20"/>
        </w:rPr>
      </w:pPr>
    </w:p>
    <w:tbl>
      <w:tblPr>
        <w:tblW w:w="2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701"/>
        <w:gridCol w:w="567"/>
        <w:gridCol w:w="567"/>
        <w:gridCol w:w="708"/>
        <w:gridCol w:w="4253"/>
        <w:gridCol w:w="567"/>
        <w:gridCol w:w="567"/>
        <w:gridCol w:w="709"/>
        <w:gridCol w:w="2693"/>
        <w:gridCol w:w="1559"/>
        <w:gridCol w:w="1559"/>
        <w:gridCol w:w="1418"/>
      </w:tblGrid>
      <w:tr w:rsidR="00307022" w:rsidRPr="00CB6DD8" w14:paraId="5A9722AF" w14:textId="77777777" w:rsidTr="00CE01C2">
        <w:trPr>
          <w:cantSplit/>
          <w:trHeight w:val="889"/>
        </w:trPr>
        <w:tc>
          <w:tcPr>
            <w:tcW w:w="2802" w:type="dxa"/>
          </w:tcPr>
          <w:p w14:paraId="7985CDFE" w14:textId="77777777" w:rsidR="00307022" w:rsidRPr="00CB6DD8" w:rsidRDefault="00307022" w:rsidP="00C12203">
            <w:pPr>
              <w:jc w:val="left"/>
              <w:rPr>
                <w:bCs/>
                <w:spacing w:val="5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3C753F" w14:textId="77777777" w:rsidR="00307022" w:rsidRPr="00CB6DD8" w:rsidRDefault="00307022" w:rsidP="00C12203">
            <w:pPr>
              <w:jc w:val="left"/>
              <w:rPr>
                <w:bCs/>
                <w:spacing w:val="5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6AC1FC" w14:textId="77777777" w:rsidR="00307022" w:rsidRPr="00CB6DD8" w:rsidRDefault="00307022" w:rsidP="00C12203">
            <w:pPr>
              <w:jc w:val="left"/>
              <w:rPr>
                <w:bCs/>
                <w:spacing w:val="5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21A0C10F" w14:textId="77777777" w:rsidR="00307022" w:rsidRPr="00CB6DD8" w:rsidRDefault="00B91102" w:rsidP="00D72A0C">
            <w:pPr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 xml:space="preserve">Risk </w:t>
            </w:r>
            <w:r w:rsidR="00307022" w:rsidRPr="00CB6DD8">
              <w:rPr>
                <w:bCs/>
                <w:sz w:val="20"/>
                <w:szCs w:val="20"/>
              </w:rPr>
              <w:t>without controls in place</w:t>
            </w:r>
          </w:p>
        </w:tc>
        <w:tc>
          <w:tcPr>
            <w:tcW w:w="4253" w:type="dxa"/>
          </w:tcPr>
          <w:p w14:paraId="2F1B0E21" w14:textId="77777777" w:rsidR="00307022" w:rsidRPr="00CB6DD8" w:rsidRDefault="00307022" w:rsidP="00C1220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BF9CBE0" w14:textId="77777777" w:rsidR="00307022" w:rsidRPr="00CB6DD8" w:rsidRDefault="00307022" w:rsidP="00D72A0C">
            <w:pPr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Risk with controls in place (residual risk)</w:t>
            </w:r>
          </w:p>
        </w:tc>
        <w:tc>
          <w:tcPr>
            <w:tcW w:w="2693" w:type="dxa"/>
          </w:tcPr>
          <w:p w14:paraId="790F1994" w14:textId="77777777" w:rsidR="00307022" w:rsidRPr="00CB6DD8" w:rsidRDefault="00307022" w:rsidP="00D72A0C">
            <w:pPr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If residual risk is above 12 actions must be taken.</w:t>
            </w:r>
          </w:p>
        </w:tc>
        <w:tc>
          <w:tcPr>
            <w:tcW w:w="1559" w:type="dxa"/>
          </w:tcPr>
          <w:p w14:paraId="53552E5D" w14:textId="77777777" w:rsidR="00307022" w:rsidRPr="00CB6DD8" w:rsidRDefault="00307022" w:rsidP="00C1220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E07956" w14:textId="77777777" w:rsidR="00307022" w:rsidRPr="00CB6DD8" w:rsidRDefault="00307022" w:rsidP="00C1220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B79AA" w14:textId="77777777" w:rsidR="00307022" w:rsidRPr="00CB6DD8" w:rsidRDefault="00307022" w:rsidP="00C12203">
            <w:pPr>
              <w:jc w:val="left"/>
              <w:rPr>
                <w:bCs/>
                <w:sz w:val="20"/>
                <w:szCs w:val="20"/>
              </w:rPr>
            </w:pPr>
          </w:p>
        </w:tc>
      </w:tr>
      <w:tr w:rsidR="00307022" w:rsidRPr="00CB6DD8" w14:paraId="7AFE3FC5" w14:textId="77777777" w:rsidTr="00CE01C2">
        <w:trPr>
          <w:cantSplit/>
          <w:trHeight w:val="1541"/>
        </w:trPr>
        <w:tc>
          <w:tcPr>
            <w:tcW w:w="2802" w:type="dxa"/>
            <w:vAlign w:val="center"/>
          </w:tcPr>
          <w:p w14:paraId="731A68B1" w14:textId="77777777" w:rsidR="00307022" w:rsidRPr="00CB6DD8" w:rsidRDefault="00307022" w:rsidP="00307022">
            <w:pPr>
              <w:jc w:val="center"/>
              <w:rPr>
                <w:bCs/>
                <w:spacing w:val="5"/>
                <w:sz w:val="20"/>
                <w:szCs w:val="20"/>
              </w:rPr>
            </w:pPr>
            <w:r w:rsidRPr="00CB6DD8">
              <w:rPr>
                <w:bCs/>
                <w:spacing w:val="5"/>
                <w:sz w:val="20"/>
                <w:szCs w:val="20"/>
              </w:rPr>
              <w:t>Activity</w:t>
            </w:r>
            <w:r w:rsidR="00EA11D4" w:rsidRPr="00CB6DD8">
              <w:rPr>
                <w:bCs/>
                <w:spacing w:val="5"/>
                <w:sz w:val="20"/>
                <w:szCs w:val="20"/>
              </w:rPr>
              <w:t xml:space="preserve"> or Risk Area</w:t>
            </w:r>
          </w:p>
        </w:tc>
        <w:tc>
          <w:tcPr>
            <w:tcW w:w="2835" w:type="dxa"/>
            <w:vAlign w:val="center"/>
          </w:tcPr>
          <w:p w14:paraId="572F3553" w14:textId="77777777" w:rsidR="00307022" w:rsidRPr="00CB6DD8" w:rsidRDefault="00307022" w:rsidP="00307022">
            <w:pPr>
              <w:jc w:val="center"/>
              <w:rPr>
                <w:bCs/>
                <w:spacing w:val="5"/>
                <w:sz w:val="20"/>
                <w:szCs w:val="20"/>
              </w:rPr>
            </w:pPr>
            <w:r w:rsidRPr="00CB6DD8">
              <w:rPr>
                <w:bCs/>
                <w:spacing w:val="5"/>
                <w:sz w:val="20"/>
                <w:szCs w:val="20"/>
              </w:rPr>
              <w:t>List Ha</w:t>
            </w:r>
            <w:r w:rsidRPr="00CB6DD8">
              <w:rPr>
                <w:bCs/>
                <w:sz w:val="20"/>
                <w:szCs w:val="20"/>
              </w:rPr>
              <w:t>zards</w:t>
            </w:r>
          </w:p>
        </w:tc>
        <w:tc>
          <w:tcPr>
            <w:tcW w:w="1701" w:type="dxa"/>
            <w:vAlign w:val="center"/>
          </w:tcPr>
          <w:p w14:paraId="491DA810" w14:textId="77777777" w:rsidR="00307022" w:rsidRPr="00CB6DD8" w:rsidRDefault="00307022" w:rsidP="00307022">
            <w:pPr>
              <w:jc w:val="center"/>
              <w:rPr>
                <w:sz w:val="20"/>
                <w:szCs w:val="20"/>
              </w:rPr>
            </w:pPr>
            <w:r w:rsidRPr="00CB6DD8">
              <w:rPr>
                <w:sz w:val="20"/>
                <w:szCs w:val="20"/>
              </w:rPr>
              <w:t>Persons at Risk</w:t>
            </w:r>
          </w:p>
        </w:tc>
        <w:tc>
          <w:tcPr>
            <w:tcW w:w="567" w:type="dxa"/>
            <w:textDirection w:val="tbRl"/>
            <w:vAlign w:val="center"/>
          </w:tcPr>
          <w:p w14:paraId="11C551C5" w14:textId="77777777" w:rsidR="00307022" w:rsidRPr="00CB6DD8" w:rsidRDefault="00B91102" w:rsidP="00307022">
            <w:pPr>
              <w:ind w:left="113"/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Hazard</w:t>
            </w:r>
            <w:r w:rsidR="00307022" w:rsidRPr="00CB6DD8">
              <w:rPr>
                <w:bCs/>
                <w:sz w:val="20"/>
                <w:szCs w:val="20"/>
              </w:rPr>
              <w:t xml:space="preserve"> Score</w:t>
            </w:r>
          </w:p>
        </w:tc>
        <w:tc>
          <w:tcPr>
            <w:tcW w:w="567" w:type="dxa"/>
            <w:textDirection w:val="tbRl"/>
            <w:vAlign w:val="center"/>
          </w:tcPr>
          <w:p w14:paraId="59DEB1E1" w14:textId="77777777" w:rsidR="00307022" w:rsidRPr="00CB6DD8" w:rsidRDefault="00307022" w:rsidP="00307022">
            <w:pPr>
              <w:ind w:left="113"/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Probability</w:t>
            </w:r>
          </w:p>
        </w:tc>
        <w:tc>
          <w:tcPr>
            <w:tcW w:w="708" w:type="dxa"/>
            <w:textDirection w:val="tbRl"/>
            <w:vAlign w:val="center"/>
          </w:tcPr>
          <w:p w14:paraId="4F5AF13C" w14:textId="77777777" w:rsidR="00307022" w:rsidRPr="00CB6DD8" w:rsidRDefault="00307022" w:rsidP="00307022">
            <w:pPr>
              <w:ind w:left="113"/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Risk Rating</w:t>
            </w:r>
          </w:p>
        </w:tc>
        <w:tc>
          <w:tcPr>
            <w:tcW w:w="4253" w:type="dxa"/>
            <w:vAlign w:val="center"/>
          </w:tcPr>
          <w:p w14:paraId="6EE5653C" w14:textId="77777777" w:rsidR="00307022" w:rsidRPr="00CB6DD8" w:rsidRDefault="00307022" w:rsidP="00307022">
            <w:pPr>
              <w:jc w:val="center"/>
              <w:rPr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Risk Controls</w:t>
            </w:r>
          </w:p>
        </w:tc>
        <w:tc>
          <w:tcPr>
            <w:tcW w:w="567" w:type="dxa"/>
            <w:textDirection w:val="tbRl"/>
            <w:vAlign w:val="center"/>
          </w:tcPr>
          <w:p w14:paraId="716991D9" w14:textId="77777777" w:rsidR="00307022" w:rsidRPr="00CB6DD8" w:rsidRDefault="00B91102" w:rsidP="00307022">
            <w:pPr>
              <w:ind w:left="113"/>
              <w:jc w:val="center"/>
              <w:rPr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Hazard Score</w:t>
            </w:r>
          </w:p>
        </w:tc>
        <w:tc>
          <w:tcPr>
            <w:tcW w:w="567" w:type="dxa"/>
            <w:textDirection w:val="tbRl"/>
            <w:vAlign w:val="center"/>
          </w:tcPr>
          <w:p w14:paraId="7A0D3720" w14:textId="77777777" w:rsidR="00307022" w:rsidRPr="00CB6DD8" w:rsidRDefault="00307022" w:rsidP="00307022">
            <w:pPr>
              <w:ind w:left="113"/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Probability</w:t>
            </w:r>
          </w:p>
        </w:tc>
        <w:tc>
          <w:tcPr>
            <w:tcW w:w="709" w:type="dxa"/>
            <w:textDirection w:val="tbRl"/>
            <w:vAlign w:val="center"/>
          </w:tcPr>
          <w:p w14:paraId="6808CC38" w14:textId="77777777" w:rsidR="00307022" w:rsidRPr="00CB6DD8" w:rsidRDefault="00307022" w:rsidP="00307022">
            <w:pPr>
              <w:ind w:left="113"/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Risk Rating</w:t>
            </w:r>
          </w:p>
        </w:tc>
        <w:tc>
          <w:tcPr>
            <w:tcW w:w="2693" w:type="dxa"/>
            <w:vAlign w:val="center"/>
          </w:tcPr>
          <w:p w14:paraId="348F7B74" w14:textId="77777777" w:rsidR="00307022" w:rsidRPr="00CB6DD8" w:rsidRDefault="00307022" w:rsidP="00307022">
            <w:pPr>
              <w:jc w:val="center"/>
              <w:rPr>
                <w:bCs/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 xml:space="preserve">Is further action </w:t>
            </w:r>
            <w:proofErr w:type="gramStart"/>
            <w:r w:rsidRPr="00CB6DD8">
              <w:rPr>
                <w:bCs/>
                <w:sz w:val="20"/>
                <w:szCs w:val="20"/>
              </w:rPr>
              <w:t>is</w:t>
            </w:r>
            <w:proofErr w:type="gramEnd"/>
            <w:r w:rsidRPr="00CB6DD8">
              <w:rPr>
                <w:bCs/>
                <w:sz w:val="20"/>
                <w:szCs w:val="20"/>
              </w:rPr>
              <w:t xml:space="preserve"> necessary (if yes list, or mark No)</w:t>
            </w:r>
          </w:p>
        </w:tc>
        <w:tc>
          <w:tcPr>
            <w:tcW w:w="1559" w:type="dxa"/>
            <w:vAlign w:val="center"/>
          </w:tcPr>
          <w:p w14:paraId="7F7FD552" w14:textId="77777777" w:rsidR="00307022" w:rsidRPr="00CB6DD8" w:rsidRDefault="00307022" w:rsidP="00307022">
            <w:pPr>
              <w:jc w:val="center"/>
              <w:rPr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Action by who?</w:t>
            </w:r>
          </w:p>
        </w:tc>
        <w:tc>
          <w:tcPr>
            <w:tcW w:w="1559" w:type="dxa"/>
            <w:vAlign w:val="center"/>
          </w:tcPr>
          <w:p w14:paraId="6627B63B" w14:textId="77777777" w:rsidR="00307022" w:rsidRPr="00CB6DD8" w:rsidRDefault="00307022" w:rsidP="00307022">
            <w:pPr>
              <w:jc w:val="center"/>
              <w:rPr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Action by when?</w:t>
            </w:r>
          </w:p>
        </w:tc>
        <w:tc>
          <w:tcPr>
            <w:tcW w:w="1418" w:type="dxa"/>
            <w:vAlign w:val="center"/>
          </w:tcPr>
          <w:p w14:paraId="1C86D0A0" w14:textId="77777777" w:rsidR="00307022" w:rsidRPr="00CB6DD8" w:rsidRDefault="00307022" w:rsidP="00307022">
            <w:pPr>
              <w:jc w:val="center"/>
              <w:rPr>
                <w:sz w:val="20"/>
                <w:szCs w:val="20"/>
              </w:rPr>
            </w:pPr>
            <w:r w:rsidRPr="00CB6DD8">
              <w:rPr>
                <w:bCs/>
                <w:sz w:val="20"/>
                <w:szCs w:val="20"/>
              </w:rPr>
              <w:t>Record of completion</w:t>
            </w:r>
          </w:p>
        </w:tc>
      </w:tr>
      <w:tr w:rsidR="00B217A7" w:rsidRPr="00CB6DD8" w14:paraId="5EE8175A" w14:textId="77777777" w:rsidTr="00CE01C2">
        <w:trPr>
          <w:trHeight w:val="1661"/>
        </w:trPr>
        <w:tc>
          <w:tcPr>
            <w:tcW w:w="2802" w:type="dxa"/>
          </w:tcPr>
          <w:p w14:paraId="06E16ADF" w14:textId="77777777" w:rsidR="00B217A7" w:rsidRDefault="00B217A7" w:rsidP="00D72A0C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to come into office</w:t>
            </w:r>
            <w:r w:rsidR="005538FC">
              <w:rPr>
                <w:sz w:val="20"/>
                <w:szCs w:val="20"/>
              </w:rPr>
              <w:br/>
            </w:r>
            <w:r w:rsidR="005538FC" w:rsidRPr="005538FC">
              <w:rPr>
                <w:b/>
                <w:color w:val="00B050"/>
                <w:sz w:val="20"/>
                <w:szCs w:val="20"/>
              </w:rPr>
              <w:t>(GG 2, 2.1, 2.2, 2.3)</w:t>
            </w:r>
          </w:p>
        </w:tc>
        <w:tc>
          <w:tcPr>
            <w:tcW w:w="2835" w:type="dxa"/>
          </w:tcPr>
          <w:p w14:paraId="10CD9BB2" w14:textId="77777777" w:rsidR="000F04B6" w:rsidRDefault="00B31936" w:rsidP="000F04B6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for</w:t>
            </w:r>
            <w:r w:rsidR="00FC305A">
              <w:rPr>
                <w:sz w:val="20"/>
                <w:szCs w:val="20"/>
              </w:rPr>
              <w:t xml:space="preserve"> specific groups of </w:t>
            </w:r>
            <w:r w:rsidR="000F04B6">
              <w:rPr>
                <w:sz w:val="20"/>
                <w:szCs w:val="20"/>
              </w:rPr>
              <w:t>people contracting</w:t>
            </w:r>
            <w:r w:rsidR="00B217A7" w:rsidRPr="00B217A7">
              <w:rPr>
                <w:sz w:val="20"/>
                <w:szCs w:val="20"/>
              </w:rPr>
              <w:t xml:space="preserve"> COVID-19</w:t>
            </w:r>
            <w:r w:rsidR="00FC305A">
              <w:rPr>
                <w:sz w:val="20"/>
                <w:szCs w:val="20"/>
              </w:rPr>
              <w:t xml:space="preserve"> who are more vulnerable. </w:t>
            </w:r>
            <w:r w:rsidR="00FC305A">
              <w:rPr>
                <w:sz w:val="20"/>
                <w:szCs w:val="20"/>
              </w:rPr>
              <w:br/>
            </w:r>
            <w:r w:rsidR="00FC305A">
              <w:rPr>
                <w:sz w:val="20"/>
                <w:szCs w:val="20"/>
              </w:rPr>
              <w:br/>
              <w:t>Groups are:</w:t>
            </w:r>
          </w:p>
          <w:p w14:paraId="3ADAB55C" w14:textId="77777777" w:rsidR="000F04B6" w:rsidRPr="000F04B6" w:rsidRDefault="000F04B6" w:rsidP="000F04B6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C305A">
              <w:rPr>
                <w:sz w:val="20"/>
                <w:szCs w:val="20"/>
              </w:rPr>
              <w:t xml:space="preserve"> Clinically extremely vulnerable (see 1.1)</w:t>
            </w:r>
          </w:p>
          <w:p w14:paraId="55B06461" w14:textId="77777777" w:rsidR="0082342A" w:rsidRDefault="000F04B6" w:rsidP="00FC305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 w:rsidRPr="000F04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FC305A">
              <w:rPr>
                <w:sz w:val="20"/>
                <w:szCs w:val="20"/>
              </w:rPr>
              <w:t>Clinically vulnerable (see 1.2)</w:t>
            </w:r>
          </w:p>
          <w:p w14:paraId="736C5F03" w14:textId="3FFBBE14" w:rsidR="0082342A" w:rsidRPr="000F04B6" w:rsidRDefault="0082342A" w:rsidP="00FC305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pregnant workers</w:t>
            </w:r>
          </w:p>
        </w:tc>
        <w:tc>
          <w:tcPr>
            <w:tcW w:w="1701" w:type="dxa"/>
          </w:tcPr>
          <w:p w14:paraId="1F85F911" w14:textId="77777777" w:rsidR="00B217A7" w:rsidRDefault="00B31936" w:rsidP="003D1E95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Identified specific groups</w:t>
            </w:r>
          </w:p>
        </w:tc>
        <w:tc>
          <w:tcPr>
            <w:tcW w:w="567" w:type="dxa"/>
            <w:vAlign w:val="center"/>
          </w:tcPr>
          <w:p w14:paraId="71B0C821" w14:textId="77777777" w:rsidR="00B217A7" w:rsidRPr="00CB6DD8" w:rsidRDefault="00B31936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25FA9AB8" w14:textId="77777777" w:rsidR="00B217A7" w:rsidRPr="00CB6DD8" w:rsidRDefault="00B31936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1A0E3AB8" w14:textId="77777777" w:rsidR="00B217A7" w:rsidRPr="00CB6DD8" w:rsidRDefault="00B31936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14:paraId="2EEF6F53" w14:textId="7BBB08A7" w:rsidR="008F6F44" w:rsidRPr="00500267" w:rsidRDefault="0082342A" w:rsidP="008F6F44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Pregnant workers and m</w:t>
            </w:r>
            <w:r w:rsidR="005511D2" w:rsidRPr="00500267">
              <w:rPr>
                <w:color w:val="000000" w:themeColor="text1"/>
                <w:sz w:val="20"/>
                <w:szCs w:val="20"/>
              </w:rPr>
              <w:t xml:space="preserve">edically </w:t>
            </w:r>
            <w:r w:rsidR="008F6F44" w:rsidRPr="00500267">
              <w:rPr>
                <w:color w:val="000000" w:themeColor="text1"/>
                <w:sz w:val="20"/>
                <w:szCs w:val="20"/>
              </w:rPr>
              <w:t>vulnerable people will only be allowed to work in premises based on an individual risk assessment approach</w:t>
            </w:r>
            <w:r w:rsidR="00500267">
              <w:rPr>
                <w:color w:val="000000" w:themeColor="text1"/>
                <w:sz w:val="20"/>
                <w:szCs w:val="20"/>
              </w:rPr>
              <w:t>.</w:t>
            </w:r>
          </w:p>
          <w:p w14:paraId="328E8BC2" w14:textId="77777777" w:rsidR="005538FC" w:rsidRDefault="005538FC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21946BB1" w14:textId="77777777" w:rsidR="005538FC" w:rsidRPr="005538FC" w:rsidRDefault="005538FC" w:rsidP="005D7597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F43373" w14:textId="77777777" w:rsidR="00B217A7" w:rsidRPr="00CB6DD8" w:rsidRDefault="005D7597" w:rsidP="00EA11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466ADEE" w14:textId="77777777" w:rsidR="00B217A7" w:rsidRPr="00CB6DD8" w:rsidRDefault="008F6F44" w:rsidP="00EA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422B2D32" w14:textId="77777777" w:rsidR="00B217A7" w:rsidRPr="00CB6DD8" w:rsidRDefault="008F6F44" w:rsidP="00EA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7597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0D71B7AD" w14:textId="77777777" w:rsidR="00B217A7" w:rsidRDefault="00B217A7" w:rsidP="005F0FC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EA01986" w14:textId="090262C2" w:rsidR="00B217A7" w:rsidRPr="00CB6DD8" w:rsidRDefault="0082342A" w:rsidP="00962353">
            <w:pPr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OH</w:t>
            </w:r>
            <w:proofErr w:type="gramEnd"/>
            <w:r>
              <w:rPr>
                <w:sz w:val="20"/>
                <w:szCs w:val="20"/>
              </w:rPr>
              <w:t xml:space="preserve"> to contact pregnant worker to arrange the individual risk assessment. This is reliant on My HR portal being updated.</w:t>
            </w:r>
          </w:p>
        </w:tc>
        <w:tc>
          <w:tcPr>
            <w:tcW w:w="1559" w:type="dxa"/>
          </w:tcPr>
          <w:p w14:paraId="3F0013EE" w14:textId="77777777" w:rsidR="00B217A7" w:rsidRPr="00CB6DD8" w:rsidRDefault="00B217A7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095AAC" w14:textId="77777777" w:rsidR="00B217A7" w:rsidRPr="00CB6DD8" w:rsidRDefault="00B217A7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6C6EDA" w:rsidRPr="00CB6DD8" w14:paraId="5BEBD7D2" w14:textId="77777777" w:rsidTr="00CE01C2">
        <w:trPr>
          <w:trHeight w:val="1661"/>
        </w:trPr>
        <w:tc>
          <w:tcPr>
            <w:tcW w:w="2802" w:type="dxa"/>
          </w:tcPr>
          <w:p w14:paraId="08D4D19C" w14:textId="77777777" w:rsidR="00B31936" w:rsidRDefault="006C6EDA" w:rsidP="00D72A0C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 to work and leaving work</w:t>
            </w:r>
            <w:r w:rsidR="00B31936">
              <w:rPr>
                <w:sz w:val="20"/>
                <w:szCs w:val="20"/>
              </w:rPr>
              <w:t xml:space="preserve"> </w:t>
            </w:r>
          </w:p>
          <w:p w14:paraId="6779FA8D" w14:textId="77777777" w:rsidR="006C6EDA" w:rsidRDefault="00B31936" w:rsidP="00D72A0C">
            <w:pPr>
              <w:spacing w:line="276" w:lineRule="auto"/>
              <w:ind w:right="144"/>
              <w:jc w:val="left"/>
              <w:rPr>
                <w:sz w:val="16"/>
                <w:szCs w:val="16"/>
              </w:rPr>
            </w:pPr>
            <w:r w:rsidRPr="00B31936">
              <w:rPr>
                <w:sz w:val="16"/>
                <w:szCs w:val="16"/>
              </w:rPr>
              <w:t>(including shift patterns)</w:t>
            </w:r>
          </w:p>
          <w:p w14:paraId="4D8DEBDB" w14:textId="77777777" w:rsidR="005538FC" w:rsidRPr="005538FC" w:rsidRDefault="005538FC" w:rsidP="00D72A0C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5538FC">
              <w:rPr>
                <w:b/>
                <w:color w:val="00B050"/>
                <w:sz w:val="20"/>
                <w:szCs w:val="20"/>
              </w:rPr>
              <w:t>(GG 3.1</w:t>
            </w:r>
            <w:r w:rsidR="008F00FB">
              <w:rPr>
                <w:b/>
                <w:color w:val="00B050"/>
                <w:sz w:val="20"/>
                <w:szCs w:val="20"/>
              </w:rPr>
              <w:t>, 3.2</w:t>
            </w:r>
            <w:r w:rsidRPr="005538FC">
              <w:rPr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</w:tcPr>
          <w:p w14:paraId="589E1B55" w14:textId="77777777" w:rsidR="006C6EDA" w:rsidRPr="00B217A7" w:rsidRDefault="00B31936" w:rsidP="00B31936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of</w:t>
            </w:r>
            <w:r w:rsidRPr="00B2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increase chance of </w:t>
            </w:r>
            <w:proofErr w:type="gramStart"/>
            <w:r>
              <w:rPr>
                <w:sz w:val="20"/>
                <w:szCs w:val="20"/>
              </w:rPr>
              <w:t>coming into contact with</w:t>
            </w:r>
            <w:proofErr w:type="gramEnd"/>
            <w:r w:rsidRPr="00B217A7">
              <w:rPr>
                <w:sz w:val="20"/>
                <w:szCs w:val="20"/>
              </w:rPr>
              <w:t xml:space="preserve"> COVID-19</w:t>
            </w:r>
            <w:r>
              <w:rPr>
                <w:sz w:val="20"/>
                <w:szCs w:val="20"/>
              </w:rPr>
              <w:t xml:space="preserve">, </w:t>
            </w:r>
            <w:r w:rsidR="006C6EDA" w:rsidRPr="00B217A7">
              <w:rPr>
                <w:sz w:val="20"/>
                <w:szCs w:val="20"/>
              </w:rPr>
              <w:t>due to</w:t>
            </w:r>
            <w:r w:rsidR="006C6EDA">
              <w:rPr>
                <w:sz w:val="20"/>
                <w:szCs w:val="20"/>
              </w:rPr>
              <w:t xml:space="preserve"> </w:t>
            </w:r>
            <w:r w:rsidR="006C6EDA" w:rsidRPr="00B217A7">
              <w:rPr>
                <w:sz w:val="20"/>
                <w:szCs w:val="20"/>
              </w:rPr>
              <w:t>lack of social distancing measures</w:t>
            </w:r>
            <w:r w:rsidR="006C6ED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6C6EDA">
              <w:rPr>
                <w:sz w:val="20"/>
                <w:szCs w:val="20"/>
              </w:rPr>
              <w:t xml:space="preserve">Potential to lead to people becoming unwell </w:t>
            </w:r>
            <w:r>
              <w:rPr>
                <w:sz w:val="20"/>
                <w:szCs w:val="20"/>
              </w:rPr>
              <w:t xml:space="preserve">with </w:t>
            </w:r>
            <w:r w:rsidR="006C6EDA">
              <w:rPr>
                <w:sz w:val="20"/>
                <w:szCs w:val="20"/>
              </w:rPr>
              <w:t>potential fatalities.</w:t>
            </w:r>
          </w:p>
        </w:tc>
        <w:tc>
          <w:tcPr>
            <w:tcW w:w="1701" w:type="dxa"/>
            <w:vMerge w:val="restart"/>
          </w:tcPr>
          <w:p w14:paraId="448B5F80" w14:textId="77777777" w:rsidR="006C6EDA" w:rsidRPr="00CB6DD8" w:rsidRDefault="006C6EDA" w:rsidP="003D1E95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those within office</w:t>
            </w:r>
          </w:p>
        </w:tc>
        <w:tc>
          <w:tcPr>
            <w:tcW w:w="567" w:type="dxa"/>
            <w:vMerge w:val="restart"/>
            <w:vAlign w:val="center"/>
          </w:tcPr>
          <w:p w14:paraId="31DB8040" w14:textId="77777777" w:rsidR="006C6EDA" w:rsidRPr="00CB6DD8" w:rsidRDefault="00B1218B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4CD3ED6B" w14:textId="77777777" w:rsidR="006C6EDA" w:rsidRPr="00CB6DD8" w:rsidRDefault="00B1218B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 w14:paraId="7947F75C" w14:textId="77777777" w:rsidR="006C6EDA" w:rsidRPr="00CB6DD8" w:rsidRDefault="00B1218B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14:paraId="58E98E4A" w14:textId="29FCCA07" w:rsidR="00D22311" w:rsidRDefault="000C3CDE" w:rsidP="005D7597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Circa</w:t>
            </w:r>
            <w:r w:rsidR="00F02C22">
              <w:rPr>
                <w:color w:val="000000" w:themeColor="text1"/>
                <w:sz w:val="20"/>
                <w:szCs w:val="20"/>
              </w:rPr>
              <w:t xml:space="preserve"> </w:t>
            </w:r>
            <w:r w:rsidR="00607EB6">
              <w:rPr>
                <w:color w:val="000000" w:themeColor="text1"/>
                <w:sz w:val="20"/>
                <w:szCs w:val="20"/>
              </w:rPr>
              <w:t>900</w:t>
            </w:r>
            <w:r w:rsidR="00607EB6" w:rsidRPr="0050026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0267">
              <w:rPr>
                <w:color w:val="000000" w:themeColor="text1"/>
                <w:sz w:val="20"/>
                <w:szCs w:val="20"/>
              </w:rPr>
              <w:t>people maximum building occupancy.</w:t>
            </w:r>
            <w:r w:rsidR="00500267" w:rsidRPr="0050026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3048F1E" w14:textId="77777777" w:rsidR="00D22311" w:rsidRDefault="00D22311" w:rsidP="005D7597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Risk assessment will be reviewed prior to occupancy increasing</w:t>
            </w:r>
            <w:r w:rsidR="0074662E">
              <w:rPr>
                <w:color w:val="000000" w:themeColor="text1"/>
                <w:sz w:val="20"/>
                <w:szCs w:val="20"/>
              </w:rPr>
              <w:t>.</w:t>
            </w:r>
          </w:p>
          <w:p w14:paraId="30F32A65" w14:textId="77777777" w:rsidR="0074662E" w:rsidRDefault="0074662E" w:rsidP="005D7597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7BAE3CE1" w14:textId="2D69C855" w:rsidR="0074662E" w:rsidRDefault="0074662E" w:rsidP="005D7597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Health assessment to be completed by all employees before being allowed access to building</w:t>
            </w:r>
            <w:r w:rsidR="0082342A">
              <w:rPr>
                <w:color w:val="000000" w:themeColor="text1"/>
                <w:sz w:val="20"/>
                <w:szCs w:val="20"/>
              </w:rPr>
              <w:t xml:space="preserve"> if clinically vulnerable or pregnant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66627BEC" w14:textId="77777777" w:rsidR="000C3CDE" w:rsidRDefault="000C3CDE" w:rsidP="005D7597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2343B8B7" w14:textId="7365353D" w:rsidR="002D00BD" w:rsidRDefault="005D7597" w:rsidP="005D7597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Those who </w:t>
            </w:r>
            <w:r w:rsidR="00607EB6">
              <w:rPr>
                <w:sz w:val="20"/>
                <w:szCs w:val="20"/>
              </w:rPr>
              <w:t xml:space="preserve">are unwell are </w:t>
            </w:r>
            <w:r>
              <w:rPr>
                <w:sz w:val="20"/>
                <w:szCs w:val="20"/>
              </w:rPr>
              <w:t>required to work from home.</w:t>
            </w:r>
          </w:p>
          <w:p w14:paraId="30C29C85" w14:textId="77777777" w:rsidR="00105E53" w:rsidRDefault="00105E53" w:rsidP="005D7597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78120AFC" w14:textId="473207C2" w:rsidR="005D7597" w:rsidRPr="00500267" w:rsidRDefault="005511D2" w:rsidP="005D7597">
            <w:pPr>
              <w:spacing w:line="276" w:lineRule="auto"/>
              <w:ind w:right="144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 xml:space="preserve">Medically vulnerable </w:t>
            </w:r>
            <w:r w:rsidR="0082342A">
              <w:rPr>
                <w:color w:val="000000" w:themeColor="text1"/>
                <w:sz w:val="20"/>
                <w:szCs w:val="20"/>
              </w:rPr>
              <w:t xml:space="preserve">and pregnant </w:t>
            </w:r>
            <w:r w:rsidRPr="00500267">
              <w:rPr>
                <w:color w:val="000000" w:themeColor="text1"/>
                <w:sz w:val="20"/>
                <w:szCs w:val="20"/>
              </w:rPr>
              <w:t>people will only be allowed to work in premises based on an individual risk assessment approach</w:t>
            </w:r>
            <w:r w:rsidR="00500267" w:rsidRPr="00500267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673C62D3" w14:textId="77777777" w:rsidR="005511D2" w:rsidRDefault="005511D2" w:rsidP="005D7597">
            <w:pPr>
              <w:spacing w:line="276" w:lineRule="auto"/>
              <w:ind w:right="144"/>
              <w:jc w:val="left"/>
              <w:rPr>
                <w:b/>
                <w:color w:val="FF0000"/>
                <w:sz w:val="20"/>
                <w:szCs w:val="20"/>
              </w:rPr>
            </w:pPr>
          </w:p>
          <w:p w14:paraId="12A82D78" w14:textId="572A0358" w:rsidR="005D7597" w:rsidRDefault="005D7597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D7597">
              <w:rPr>
                <w:color w:val="000000" w:themeColor="text1"/>
                <w:sz w:val="20"/>
                <w:szCs w:val="20"/>
              </w:rPr>
              <w:t>Consider adjustments for those with disabilities</w:t>
            </w:r>
            <w:r w:rsidR="00607EB6">
              <w:rPr>
                <w:color w:val="000000" w:themeColor="text1"/>
                <w:sz w:val="20"/>
                <w:szCs w:val="20"/>
              </w:rPr>
              <w:t>.</w:t>
            </w:r>
          </w:p>
          <w:p w14:paraId="1C2BDA96" w14:textId="77777777" w:rsidR="00F02C22" w:rsidRPr="0026468A" w:rsidRDefault="00F02C2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4B12D10E" w14:textId="77777777" w:rsidR="00A323CD" w:rsidRDefault="00A323CD" w:rsidP="00B2314A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  <w:p w14:paraId="2BEAF668" w14:textId="77777777" w:rsidR="008F00FB" w:rsidRPr="00500267" w:rsidRDefault="008F00FB" w:rsidP="00B2314A">
            <w:pPr>
              <w:spacing w:line="276" w:lineRule="auto"/>
              <w:ind w:right="144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500267">
              <w:rPr>
                <w:b/>
                <w:color w:val="000000" w:themeColor="text1"/>
                <w:sz w:val="20"/>
                <w:szCs w:val="20"/>
              </w:rPr>
              <w:t>Front entrance</w:t>
            </w:r>
          </w:p>
          <w:p w14:paraId="6FFBB1F8" w14:textId="77777777" w:rsidR="00EA19F9" w:rsidRDefault="00EA19F9" w:rsidP="00A323CD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Main entrance doors used to create one way entrance and exit from the building</w:t>
            </w:r>
          </w:p>
          <w:p w14:paraId="25E76E28" w14:textId="62C2A080" w:rsidR="00A323CD" w:rsidRPr="005D7597" w:rsidRDefault="0020403A" w:rsidP="00A323CD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="00A323CD" w:rsidRPr="005D7597">
              <w:rPr>
                <w:color w:val="000000" w:themeColor="text1"/>
                <w:sz w:val="20"/>
                <w:szCs w:val="20"/>
              </w:rPr>
              <w:t xml:space="preserve">wing-lanes </w:t>
            </w:r>
            <w:r w:rsidR="003020CE">
              <w:rPr>
                <w:color w:val="000000" w:themeColor="text1"/>
                <w:sz w:val="20"/>
                <w:szCs w:val="20"/>
              </w:rPr>
              <w:t>have directional arrows to ease flow f</w:t>
            </w:r>
            <w:r w:rsidR="00A323CD" w:rsidRPr="005D7597">
              <w:rPr>
                <w:color w:val="000000" w:themeColor="text1"/>
                <w:sz w:val="20"/>
                <w:szCs w:val="20"/>
              </w:rPr>
              <w:t xml:space="preserve">or those entering and exiting. </w:t>
            </w:r>
          </w:p>
          <w:p w14:paraId="3A79C022" w14:textId="77777777" w:rsidR="00B1218B" w:rsidRDefault="00B1218B" w:rsidP="00A323CD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Sneeze guards/screens installed on Reception desk.</w:t>
            </w:r>
          </w:p>
          <w:p w14:paraId="6BCCBCC1" w14:textId="0B00E81C" w:rsidR="003342A0" w:rsidRDefault="003342A0" w:rsidP="00A323CD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Guidance provided to </w:t>
            </w:r>
            <w:r w:rsidR="00EA19F9">
              <w:rPr>
                <w:color w:val="000000" w:themeColor="text1"/>
                <w:sz w:val="20"/>
                <w:szCs w:val="20"/>
              </w:rPr>
              <w:t xml:space="preserve">all staff </w:t>
            </w:r>
            <w:r>
              <w:rPr>
                <w:color w:val="000000" w:themeColor="text1"/>
                <w:sz w:val="20"/>
                <w:szCs w:val="20"/>
              </w:rPr>
              <w:t>to be mindful and wait to access the building if entrance areas are busy.</w:t>
            </w:r>
          </w:p>
          <w:p w14:paraId="2872213D" w14:textId="73D5C228" w:rsidR="00EA19F9" w:rsidRDefault="00EA19F9" w:rsidP="00A323CD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Queuing markers displayed on the exterior to the office to support </w:t>
            </w:r>
            <w:r w:rsidR="00607EB6">
              <w:rPr>
                <w:color w:val="000000" w:themeColor="text1"/>
                <w:sz w:val="20"/>
                <w:szCs w:val="20"/>
              </w:rPr>
              <w:t xml:space="preserve">busier times. </w:t>
            </w:r>
          </w:p>
          <w:p w14:paraId="439F597D" w14:textId="450EC7D1" w:rsidR="003020CE" w:rsidRDefault="00A323CD" w:rsidP="00982FEF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 w:rsidRPr="002C48BB">
              <w:rPr>
                <w:b/>
                <w:color w:val="000000" w:themeColor="text1"/>
                <w:sz w:val="20"/>
                <w:szCs w:val="20"/>
              </w:rPr>
              <w:t>Car park entrance</w:t>
            </w:r>
            <w:r w:rsidR="00982FEF" w:rsidRPr="002C48BB">
              <w:rPr>
                <w:b/>
                <w:color w:val="000000" w:themeColor="text1"/>
                <w:sz w:val="20"/>
                <w:szCs w:val="20"/>
              </w:rPr>
              <w:br/>
            </w:r>
            <w:r w:rsidR="00982FEF" w:rsidRPr="002C48BB">
              <w:rPr>
                <w:color w:val="000000" w:themeColor="text1"/>
                <w:sz w:val="20"/>
                <w:szCs w:val="20"/>
              </w:rPr>
              <w:t xml:space="preserve">Circle slide doors </w:t>
            </w:r>
            <w:r w:rsidR="003020CE">
              <w:rPr>
                <w:color w:val="000000" w:themeColor="text1"/>
                <w:sz w:val="20"/>
                <w:szCs w:val="20"/>
              </w:rPr>
              <w:t>are transparent to ensure people can see other when entering and exiting.</w:t>
            </w:r>
          </w:p>
          <w:p w14:paraId="3D71F501" w14:textId="5F9434DA" w:rsidR="00982FEF" w:rsidRPr="00982FEF" w:rsidRDefault="00982FEF" w:rsidP="00982FEF">
            <w:pPr>
              <w:spacing w:after="200" w:line="276" w:lineRule="auto"/>
              <w:ind w:right="0"/>
              <w:jc w:val="left"/>
              <w:rPr>
                <w:b/>
                <w:color w:val="FF0000"/>
                <w:sz w:val="20"/>
                <w:szCs w:val="20"/>
              </w:rPr>
            </w:pPr>
            <w:r w:rsidRPr="002C48BB">
              <w:rPr>
                <w:color w:val="000000" w:themeColor="text1"/>
                <w:sz w:val="20"/>
                <w:szCs w:val="20"/>
              </w:rPr>
              <w:t>Doors already control only one person entering/exiting a building each time.</w:t>
            </w:r>
          </w:p>
          <w:p w14:paraId="09A088A0" w14:textId="030E3909" w:rsidR="008F00FB" w:rsidRPr="00326DA8" w:rsidRDefault="00982FEF" w:rsidP="00982FEF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Sneeze guards/screens installed in Dockmaster’s Office</w:t>
            </w:r>
            <w:r w:rsidR="00326DA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EA61260" w14:textId="77777777" w:rsidR="006C6EDA" w:rsidRPr="00CB6DD8" w:rsidRDefault="00B1218B" w:rsidP="00EA11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67" w:type="dxa"/>
            <w:vAlign w:val="center"/>
          </w:tcPr>
          <w:p w14:paraId="741BEC2D" w14:textId="77777777" w:rsidR="006C6EDA" w:rsidRPr="00CB6DD8" w:rsidRDefault="00EB5FE2" w:rsidP="00EA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E406B90" w14:textId="77777777" w:rsidR="006C6EDA" w:rsidRPr="00CB6DD8" w:rsidRDefault="00EB5FE2" w:rsidP="00EA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14:paraId="386B5ED6" w14:textId="77777777" w:rsidR="006C6EDA" w:rsidRPr="00CB6DD8" w:rsidRDefault="006C6EDA" w:rsidP="005F0F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220466" w14:textId="77777777" w:rsidR="006C6EDA" w:rsidRPr="00CB6DD8" w:rsidRDefault="006C6EDA" w:rsidP="009623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0F6990" w14:textId="77777777" w:rsidR="006C6EDA" w:rsidRPr="00CB6DD8" w:rsidRDefault="006C6EDA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518F1B" w14:textId="77777777" w:rsidR="006C6EDA" w:rsidRPr="00CB6DD8" w:rsidRDefault="006C6EDA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2CB4EC97" w14:textId="77777777" w:rsidTr="004A4762">
        <w:trPr>
          <w:trHeight w:val="1134"/>
        </w:trPr>
        <w:tc>
          <w:tcPr>
            <w:tcW w:w="2802" w:type="dxa"/>
          </w:tcPr>
          <w:p w14:paraId="01C38B67" w14:textId="77777777" w:rsidR="00EB5FE2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around premises</w:t>
            </w:r>
          </w:p>
          <w:p w14:paraId="45C7A86A" w14:textId="77777777" w:rsidR="00EB5FE2" w:rsidRPr="005538FC" w:rsidRDefault="00EB5FE2" w:rsidP="00C12203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5538FC">
              <w:rPr>
                <w:b/>
                <w:color w:val="00B050"/>
                <w:sz w:val="20"/>
                <w:szCs w:val="20"/>
              </w:rPr>
              <w:t>(GG 3.2)</w:t>
            </w:r>
          </w:p>
        </w:tc>
        <w:tc>
          <w:tcPr>
            <w:tcW w:w="2835" w:type="dxa"/>
            <w:vMerge/>
          </w:tcPr>
          <w:p w14:paraId="1794B49E" w14:textId="77777777" w:rsidR="00EB5FE2" w:rsidRPr="00B217A7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E1CE2A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7AF0702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0ACCB32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FFBED31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DC8F171" w14:textId="1294FF93" w:rsidR="00607EB6" w:rsidRDefault="00607EB6" w:rsidP="004A4762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Large open building enables staff to move around freely and with visibility of those around them.</w:t>
            </w:r>
          </w:p>
          <w:p w14:paraId="298EA57A" w14:textId="16D91914" w:rsidR="003342A0" w:rsidRPr="001B761D" w:rsidRDefault="00B86081" w:rsidP="004A4762">
            <w:pPr>
              <w:spacing w:after="200" w:line="276" w:lineRule="auto"/>
              <w:ind w:right="0"/>
              <w:jc w:val="left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All </w:t>
            </w:r>
            <w:r w:rsidR="003342A0" w:rsidRPr="001B761D">
              <w:rPr>
                <w:color w:val="000000" w:themeColor="text1"/>
                <w:sz w:val="20"/>
                <w:szCs w:val="20"/>
              </w:rPr>
              <w:t>staircase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="003342A0" w:rsidRPr="001B76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020CE">
              <w:rPr>
                <w:color w:val="000000" w:themeColor="text1"/>
                <w:sz w:val="20"/>
                <w:szCs w:val="20"/>
              </w:rPr>
              <w:t xml:space="preserve">are in </w:t>
            </w:r>
            <w:r w:rsidR="00C431D0">
              <w:rPr>
                <w:color w:val="000000" w:themeColor="text1"/>
                <w:sz w:val="20"/>
                <w:szCs w:val="20"/>
              </w:rPr>
              <w:t>use.</w:t>
            </w:r>
          </w:p>
          <w:p w14:paraId="606F0D9D" w14:textId="6174446D" w:rsidR="00EB5FE2" w:rsidRDefault="00EB5FE2" w:rsidP="003342A0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  <w:r w:rsidRPr="00EB5FE2">
              <w:rPr>
                <w:color w:val="000000" w:themeColor="text1"/>
                <w:sz w:val="20"/>
                <w:szCs w:val="20"/>
              </w:rPr>
              <w:t xml:space="preserve">Lifts to operate on a maximum occupancy of </w:t>
            </w:r>
            <w:r w:rsidR="00467698">
              <w:rPr>
                <w:color w:val="000000" w:themeColor="text1"/>
                <w:sz w:val="20"/>
                <w:szCs w:val="20"/>
              </w:rPr>
              <w:t xml:space="preserve">four.  </w:t>
            </w:r>
          </w:p>
          <w:p w14:paraId="1F6A2724" w14:textId="77777777" w:rsidR="003342A0" w:rsidRPr="004A4762" w:rsidRDefault="003342A0" w:rsidP="003342A0">
            <w:pPr>
              <w:spacing w:after="200" w:line="276" w:lineRule="auto"/>
              <w:ind w:right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Signs in lift areas to remind people to keep their distance while waiting for lift.</w:t>
            </w:r>
          </w:p>
        </w:tc>
        <w:tc>
          <w:tcPr>
            <w:tcW w:w="567" w:type="dxa"/>
            <w:vAlign w:val="center"/>
          </w:tcPr>
          <w:p w14:paraId="466C4128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20C7465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2DA30DD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14:paraId="379176E3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8AABD1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EE6A75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76FC2B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2EF68200" w14:textId="77777777" w:rsidTr="00CE01C2">
        <w:trPr>
          <w:trHeight w:val="1134"/>
        </w:trPr>
        <w:tc>
          <w:tcPr>
            <w:tcW w:w="2802" w:type="dxa"/>
          </w:tcPr>
          <w:p w14:paraId="33E53712" w14:textId="77777777" w:rsidR="00EB5FE2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Workplaces and workstations</w:t>
            </w:r>
          </w:p>
          <w:p w14:paraId="7B7E7BB0" w14:textId="77777777" w:rsidR="00EB5FE2" w:rsidRPr="005538FC" w:rsidRDefault="00EB5FE2" w:rsidP="00C12203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5538FC">
              <w:rPr>
                <w:b/>
                <w:color w:val="00B050"/>
                <w:sz w:val="20"/>
                <w:szCs w:val="20"/>
              </w:rPr>
              <w:t>(GG 3.3</w:t>
            </w:r>
            <w:r>
              <w:rPr>
                <w:b/>
                <w:color w:val="00B050"/>
                <w:sz w:val="20"/>
                <w:szCs w:val="20"/>
              </w:rPr>
              <w:t>, 3.5</w:t>
            </w:r>
            <w:r w:rsidRPr="005538FC">
              <w:rPr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</w:tcPr>
          <w:p w14:paraId="3E5BFA16" w14:textId="77777777" w:rsidR="00EB5FE2" w:rsidRPr="00D72A0C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6995EE3D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7E1889B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242721B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A2060CF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72EA75D" w14:textId="4471FB57" w:rsidR="00EB5FE2" w:rsidRPr="00500267" w:rsidRDefault="00EB5FE2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 xml:space="preserve">Employees work in </w:t>
            </w:r>
            <w:r w:rsidR="003020CE">
              <w:rPr>
                <w:color w:val="000000" w:themeColor="text1"/>
                <w:sz w:val="20"/>
                <w:szCs w:val="20"/>
              </w:rPr>
              <w:t xml:space="preserve">preferred </w:t>
            </w:r>
            <w:r w:rsidR="00326DA8">
              <w:rPr>
                <w:color w:val="000000" w:themeColor="text1"/>
                <w:sz w:val="20"/>
                <w:szCs w:val="20"/>
              </w:rPr>
              <w:t>neighbourhoods</w:t>
            </w:r>
            <w:r w:rsidRPr="00500267">
              <w:rPr>
                <w:color w:val="000000" w:themeColor="text1"/>
                <w:sz w:val="20"/>
                <w:szCs w:val="20"/>
              </w:rPr>
              <w:t xml:space="preserve">, reducing the areas they </w:t>
            </w:r>
            <w:r w:rsidR="00607EB6">
              <w:rPr>
                <w:color w:val="000000" w:themeColor="text1"/>
                <w:sz w:val="20"/>
                <w:szCs w:val="20"/>
              </w:rPr>
              <w:t>occupy</w:t>
            </w:r>
            <w:r w:rsidRPr="00500267">
              <w:rPr>
                <w:color w:val="000000" w:themeColor="text1"/>
                <w:sz w:val="20"/>
                <w:szCs w:val="20"/>
              </w:rPr>
              <w:t>.</w:t>
            </w:r>
          </w:p>
          <w:p w14:paraId="13D75D2D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  <w:p w14:paraId="481E3847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538FC">
              <w:rPr>
                <w:color w:val="000000" w:themeColor="text1"/>
                <w:sz w:val="20"/>
                <w:szCs w:val="20"/>
              </w:rPr>
              <w:t>Storage available to store</w:t>
            </w:r>
            <w:r>
              <w:rPr>
                <w:color w:val="000000" w:themeColor="text1"/>
                <w:sz w:val="20"/>
                <w:szCs w:val="20"/>
              </w:rPr>
              <w:t xml:space="preserve"> personal belongings, coats etc keeping working areas clear.</w:t>
            </w:r>
          </w:p>
          <w:p w14:paraId="4A61C6B9" w14:textId="77777777" w:rsidR="003342A0" w:rsidRDefault="003342A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4117343" w14:textId="21A3C9C5" w:rsidR="003342A0" w:rsidRPr="001B761D" w:rsidRDefault="001B761D" w:rsidP="003342A0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1B761D">
              <w:rPr>
                <w:color w:val="000000" w:themeColor="text1"/>
                <w:sz w:val="20"/>
                <w:szCs w:val="20"/>
              </w:rPr>
              <w:t>Unusable</w:t>
            </w:r>
            <w:r w:rsidR="003342A0" w:rsidRPr="001B761D">
              <w:rPr>
                <w:color w:val="000000" w:themeColor="text1"/>
                <w:sz w:val="20"/>
                <w:szCs w:val="20"/>
              </w:rPr>
              <w:t xml:space="preserve"> desks clearly marked</w:t>
            </w:r>
            <w:r w:rsidR="00607EB6">
              <w:rPr>
                <w:color w:val="000000" w:themeColor="text1"/>
                <w:sz w:val="20"/>
                <w:szCs w:val="20"/>
              </w:rPr>
              <w:t>.</w:t>
            </w:r>
          </w:p>
          <w:p w14:paraId="4C7F92D4" w14:textId="77777777" w:rsidR="003342A0" w:rsidRPr="001B761D" w:rsidRDefault="003342A0" w:rsidP="003342A0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5309F6A" w14:textId="5F78E50E" w:rsidR="00EB5FE2" w:rsidRPr="001B761D" w:rsidRDefault="00326DA8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Bookable</w:t>
            </w:r>
            <w:r w:rsidR="003342A0" w:rsidRPr="001B761D">
              <w:rPr>
                <w:color w:val="000000" w:themeColor="text1"/>
                <w:sz w:val="20"/>
                <w:szCs w:val="20"/>
              </w:rPr>
              <w:t xml:space="preserve"> desks and clear desk policy to allow for effective sanitisation and reduce chances of cross contamination.</w:t>
            </w:r>
          </w:p>
          <w:p w14:paraId="45607B87" w14:textId="77777777" w:rsidR="00D12640" w:rsidRPr="001B761D" w:rsidRDefault="00D1264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4EE2D8A" w14:textId="5FB2BCF5" w:rsidR="003342A0" w:rsidRDefault="00500267" w:rsidP="003342A0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  <w:r w:rsidRPr="001B761D">
              <w:rPr>
                <w:color w:val="000000" w:themeColor="text1"/>
                <w:sz w:val="20"/>
                <w:szCs w:val="20"/>
              </w:rPr>
              <w:t>Areas and desks used sanitised every evening</w:t>
            </w:r>
            <w:r w:rsidR="00F80775">
              <w:rPr>
                <w:color w:val="000000" w:themeColor="text1"/>
                <w:sz w:val="20"/>
                <w:szCs w:val="20"/>
              </w:rPr>
              <w:t xml:space="preserve"> and throughout the day</w:t>
            </w:r>
            <w:r w:rsidR="00F00E11">
              <w:rPr>
                <w:color w:val="000000" w:themeColor="text1"/>
                <w:sz w:val="20"/>
                <w:szCs w:val="20"/>
              </w:rPr>
              <w:t>.</w:t>
            </w:r>
          </w:p>
          <w:p w14:paraId="3055E22C" w14:textId="77777777" w:rsidR="003342A0" w:rsidRPr="00922402" w:rsidRDefault="003342A0" w:rsidP="003342A0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B2314A">
              <w:rPr>
                <w:color w:val="000000" w:themeColor="text1"/>
                <w:sz w:val="20"/>
                <w:szCs w:val="20"/>
              </w:rPr>
              <w:lastRenderedPageBreak/>
              <w:t xml:space="preserve">Provide wipes for employees to clean down own keyboards, </w:t>
            </w:r>
            <w:proofErr w:type="gramStart"/>
            <w:r w:rsidRPr="00B2314A">
              <w:rPr>
                <w:color w:val="000000" w:themeColor="text1"/>
                <w:sz w:val="20"/>
                <w:szCs w:val="20"/>
              </w:rPr>
              <w:t>mice</w:t>
            </w:r>
            <w:proofErr w:type="gramEnd"/>
            <w:r w:rsidRPr="00B2314A">
              <w:rPr>
                <w:color w:val="000000" w:themeColor="text1"/>
                <w:sz w:val="20"/>
                <w:szCs w:val="20"/>
              </w:rPr>
              <w:t xml:space="preserve"> and desk space during the day.</w:t>
            </w:r>
          </w:p>
        </w:tc>
        <w:tc>
          <w:tcPr>
            <w:tcW w:w="567" w:type="dxa"/>
            <w:vAlign w:val="center"/>
          </w:tcPr>
          <w:p w14:paraId="69D2800F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67" w:type="dxa"/>
            <w:vAlign w:val="center"/>
          </w:tcPr>
          <w:p w14:paraId="4B87A3A1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D9D2BB6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14:paraId="01A29EE4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B64607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A95309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E35310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45D90E3D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61723" w14:textId="77777777" w:rsidR="00EB5FE2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</w:t>
            </w:r>
          </w:p>
          <w:p w14:paraId="33126B17" w14:textId="77777777" w:rsidR="00EB5FE2" w:rsidRPr="005538FC" w:rsidRDefault="00EB5FE2" w:rsidP="00C12203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5538FC">
              <w:rPr>
                <w:b/>
                <w:color w:val="00B050"/>
                <w:sz w:val="20"/>
                <w:szCs w:val="20"/>
              </w:rPr>
              <w:t>(GG 3.4)</w:t>
            </w:r>
          </w:p>
        </w:tc>
        <w:tc>
          <w:tcPr>
            <w:tcW w:w="2835" w:type="dxa"/>
            <w:vMerge/>
          </w:tcPr>
          <w:p w14:paraId="64A30EDF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7E5FB8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12B0676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AA3B6EE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5ADAF09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D194" w14:textId="4133CFCB" w:rsidR="003342A0" w:rsidRPr="001B761D" w:rsidRDefault="003020CE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EB5FE2" w:rsidRPr="00500267">
              <w:rPr>
                <w:color w:val="000000" w:themeColor="text1"/>
                <w:sz w:val="20"/>
                <w:szCs w:val="20"/>
              </w:rPr>
              <w:t xml:space="preserve">eetings </w:t>
            </w:r>
            <w:r w:rsidR="00607EB6">
              <w:rPr>
                <w:color w:val="000000" w:themeColor="text1"/>
                <w:sz w:val="20"/>
                <w:szCs w:val="20"/>
              </w:rPr>
              <w:t>can be</w:t>
            </w:r>
            <w:r w:rsidR="00EB5FE2" w:rsidRPr="00500267">
              <w:rPr>
                <w:color w:val="000000" w:themeColor="text1"/>
                <w:sz w:val="20"/>
                <w:szCs w:val="20"/>
              </w:rPr>
              <w:t xml:space="preserve"> held remotely utilising Zoom, </w:t>
            </w:r>
            <w:r w:rsidR="00924358">
              <w:rPr>
                <w:color w:val="000000" w:themeColor="text1"/>
                <w:sz w:val="20"/>
                <w:szCs w:val="20"/>
              </w:rPr>
              <w:t xml:space="preserve">Teams, </w:t>
            </w:r>
            <w:r w:rsidR="00EB5FE2" w:rsidRPr="00500267">
              <w:rPr>
                <w:color w:val="000000" w:themeColor="text1"/>
                <w:sz w:val="20"/>
                <w:szCs w:val="20"/>
              </w:rPr>
              <w:t>phones etc.</w:t>
            </w:r>
          </w:p>
          <w:p w14:paraId="7E51E64A" w14:textId="77777777" w:rsidR="00EB5FE2" w:rsidRPr="00B2314A" w:rsidRDefault="00EB5FE2" w:rsidP="00B2314A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  <w:p w14:paraId="26FCA8AF" w14:textId="77777777" w:rsidR="00EB5FE2" w:rsidRPr="002C48BB" w:rsidRDefault="00EB5FE2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2C48BB">
              <w:rPr>
                <w:color w:val="000000" w:themeColor="text1"/>
                <w:sz w:val="20"/>
                <w:szCs w:val="20"/>
              </w:rPr>
              <w:t xml:space="preserve">Operational meeting rooms to be: </w:t>
            </w:r>
          </w:p>
          <w:p w14:paraId="45E00888" w14:textId="77777777" w:rsidR="00EB5FE2" w:rsidRPr="002C48BB" w:rsidRDefault="00EB5FE2" w:rsidP="00B2314A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2C48BB">
              <w:rPr>
                <w:color w:val="000000" w:themeColor="text1"/>
                <w:sz w:val="20"/>
                <w:szCs w:val="20"/>
              </w:rPr>
              <w:t>Kept clear of loose items, pens, paper, drinks cups etc to reduce chance of transmission.</w:t>
            </w:r>
          </w:p>
          <w:p w14:paraId="3EB423C5" w14:textId="23804935" w:rsidR="00EB5FE2" w:rsidRPr="002C48BB" w:rsidRDefault="002B3EF3" w:rsidP="00B2314A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Maximum occupancy indicated on boo</w:t>
            </w:r>
            <w:r w:rsidR="00C431D0">
              <w:rPr>
                <w:color w:val="000000" w:themeColor="text1"/>
                <w:sz w:val="20"/>
                <w:szCs w:val="20"/>
              </w:rPr>
              <w:t>k</w:t>
            </w:r>
            <w:r>
              <w:rPr>
                <w:color w:val="000000" w:themeColor="text1"/>
                <w:sz w:val="20"/>
                <w:szCs w:val="20"/>
              </w:rPr>
              <w:t>ing system and by the amount of seating available</w:t>
            </w:r>
            <w:r w:rsidR="00EB5FE2" w:rsidRPr="002C48BB">
              <w:rPr>
                <w:color w:val="000000" w:themeColor="text1"/>
                <w:sz w:val="20"/>
                <w:szCs w:val="20"/>
              </w:rPr>
              <w:t>.</w:t>
            </w:r>
          </w:p>
          <w:p w14:paraId="1FCD18A8" w14:textId="33F835EC" w:rsidR="00EB5FE2" w:rsidRPr="00DC240B" w:rsidRDefault="00EB5FE2" w:rsidP="00DC240B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2C48BB">
              <w:rPr>
                <w:color w:val="000000" w:themeColor="text1"/>
                <w:sz w:val="20"/>
                <w:szCs w:val="20"/>
              </w:rPr>
              <w:t>Well ventilated (</w:t>
            </w:r>
            <w:proofErr w:type="gramStart"/>
            <w:r w:rsidRPr="002C48BB">
              <w:rPr>
                <w:color w:val="000000" w:themeColor="text1"/>
                <w:sz w:val="20"/>
                <w:szCs w:val="20"/>
              </w:rPr>
              <w:t>i.e.</w:t>
            </w:r>
            <w:proofErr w:type="gramEnd"/>
            <w:r w:rsidRPr="002C48BB">
              <w:rPr>
                <w:color w:val="000000" w:themeColor="text1"/>
                <w:sz w:val="20"/>
                <w:szCs w:val="20"/>
              </w:rPr>
              <w:t xml:space="preserve"> not to be used if issue with air conditioning).</w:t>
            </w:r>
          </w:p>
          <w:p w14:paraId="695951B6" w14:textId="77777777" w:rsidR="00EB5FE2" w:rsidRDefault="00EB5FE2" w:rsidP="00B2314A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2C48BB">
              <w:rPr>
                <w:color w:val="000000" w:themeColor="text1"/>
                <w:sz w:val="20"/>
                <w:szCs w:val="20"/>
              </w:rPr>
              <w:t>Hand sanitiser placed inside meeting rooms.</w:t>
            </w:r>
          </w:p>
          <w:p w14:paraId="22A0AEAD" w14:textId="31EB11EE" w:rsidR="00EB5FE2" w:rsidRPr="006B48F5" w:rsidRDefault="003020CE" w:rsidP="0050026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144"/>
              <w:jc w:val="left"/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="00EB5FE2">
              <w:rPr>
                <w:color w:val="000000" w:themeColor="text1"/>
                <w:sz w:val="20"/>
                <w:szCs w:val="20"/>
              </w:rPr>
              <w:t>anitis</w:t>
            </w:r>
            <w:r>
              <w:rPr>
                <w:color w:val="000000" w:themeColor="text1"/>
                <w:sz w:val="20"/>
                <w:szCs w:val="20"/>
              </w:rPr>
              <w:t>ation kits (wipes and sanitiser) in all rooms and all staff instructed through comms and signage to clean touch points after meetings</w:t>
            </w:r>
            <w:r w:rsidR="00EB5FE2">
              <w:rPr>
                <w:color w:val="000000" w:themeColor="text1"/>
                <w:sz w:val="20"/>
                <w:szCs w:val="20"/>
              </w:rPr>
              <w:t>.</w:t>
            </w:r>
          </w:p>
          <w:p w14:paraId="0D73CD88" w14:textId="1EE7837F" w:rsidR="00760462" w:rsidRPr="006B48F5" w:rsidRDefault="00760462" w:rsidP="00500267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144"/>
              <w:jc w:val="left"/>
            </w:pPr>
            <w:r>
              <w:rPr>
                <w:color w:val="000000" w:themeColor="text1"/>
                <w:sz w:val="20"/>
                <w:szCs w:val="20"/>
              </w:rPr>
              <w:t>Bins provided in rooms for the disposal of wipes and waste</w:t>
            </w:r>
          </w:p>
          <w:p w14:paraId="0959EA7C" w14:textId="221BAE74" w:rsidR="00EB5FE2" w:rsidRPr="006B48F5" w:rsidRDefault="003020CE" w:rsidP="006B48F5">
            <w:pPr>
              <w:pStyle w:val="ListParagraph"/>
              <w:numPr>
                <w:ilvl w:val="0"/>
                <w:numId w:val="9"/>
              </w:num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All meeting rooms cleaned by cleaners each evening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3D09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5FA1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89C4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FBB9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A1AD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4FE6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1388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7EF745D8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1F17" w14:textId="77777777" w:rsidR="00EB5FE2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areas (Atrium, Hubs and break out areas)</w:t>
            </w:r>
          </w:p>
          <w:p w14:paraId="40298288" w14:textId="77777777" w:rsidR="00EB5FE2" w:rsidRPr="00E32131" w:rsidRDefault="00EB5FE2" w:rsidP="00C12203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E32131">
              <w:rPr>
                <w:b/>
                <w:color w:val="00B050"/>
                <w:sz w:val="20"/>
                <w:szCs w:val="20"/>
              </w:rPr>
              <w:t>(GG 3.5)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14:paraId="138178B2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68FFFD9B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3FB1254F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09F12729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14:paraId="0378131C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CA07" w14:textId="40B246EC" w:rsidR="003342A0" w:rsidRDefault="000C044F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EB5FE2" w:rsidRPr="00500267">
              <w:rPr>
                <w:color w:val="000000" w:themeColor="text1"/>
                <w:sz w:val="20"/>
                <w:szCs w:val="20"/>
              </w:rPr>
              <w:t>mployees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B86081">
              <w:rPr>
                <w:color w:val="000000" w:themeColor="text1"/>
                <w:sz w:val="20"/>
                <w:szCs w:val="20"/>
              </w:rPr>
              <w:t>can utilise café or</w:t>
            </w:r>
            <w:r w:rsidR="00EB5FE2" w:rsidRPr="00500267">
              <w:rPr>
                <w:color w:val="000000" w:themeColor="text1"/>
                <w:sz w:val="20"/>
                <w:szCs w:val="20"/>
              </w:rPr>
              <w:t xml:space="preserve"> bring food from home</w:t>
            </w:r>
            <w:r w:rsidR="00B86081">
              <w:rPr>
                <w:color w:val="000000" w:themeColor="text1"/>
                <w:sz w:val="20"/>
                <w:szCs w:val="20"/>
              </w:rPr>
              <w:t xml:space="preserve"> where required</w:t>
            </w:r>
            <w:r w:rsidR="00F00E11">
              <w:rPr>
                <w:color w:val="000000" w:themeColor="text1"/>
                <w:sz w:val="20"/>
                <w:szCs w:val="20"/>
              </w:rPr>
              <w:t>.</w:t>
            </w:r>
          </w:p>
          <w:p w14:paraId="7E303280" w14:textId="77777777" w:rsidR="003342A0" w:rsidRDefault="003342A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036B7A0D" w14:textId="26C2E015" w:rsidR="00EB5FE2" w:rsidRPr="003342A0" w:rsidRDefault="00467698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122E7">
              <w:rPr>
                <w:sz w:val="20"/>
                <w:szCs w:val="20"/>
              </w:rPr>
              <w:t>abric</w:t>
            </w:r>
            <w:r w:rsidR="003020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balcony </w:t>
            </w:r>
            <w:r w:rsidR="00F122E7">
              <w:rPr>
                <w:sz w:val="20"/>
                <w:szCs w:val="20"/>
              </w:rPr>
              <w:t xml:space="preserve">furniture </w:t>
            </w:r>
            <w:r w:rsidR="002B3EF3">
              <w:rPr>
                <w:sz w:val="20"/>
                <w:szCs w:val="20"/>
              </w:rPr>
              <w:t xml:space="preserve">cleaned each evening. </w:t>
            </w:r>
            <w:r w:rsidR="00EB5FE2">
              <w:rPr>
                <w:sz w:val="20"/>
                <w:szCs w:val="20"/>
              </w:rPr>
              <w:br/>
            </w:r>
            <w:r w:rsidR="00EB5FE2">
              <w:rPr>
                <w:sz w:val="20"/>
                <w:szCs w:val="20"/>
              </w:rPr>
              <w:br/>
            </w:r>
            <w:r w:rsidR="00EB5FE2" w:rsidRPr="00FB6594">
              <w:rPr>
                <w:b/>
                <w:sz w:val="20"/>
                <w:szCs w:val="20"/>
              </w:rPr>
              <w:t>Break out areas</w:t>
            </w:r>
          </w:p>
          <w:p w14:paraId="4D3600BD" w14:textId="77777777" w:rsidR="00EB5FE2" w:rsidRDefault="00B86081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All break out areas open.</w:t>
            </w:r>
          </w:p>
          <w:p w14:paraId="2BC73F75" w14:textId="77777777" w:rsidR="003342A0" w:rsidRDefault="003342A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15DA3B75" w14:textId="3C80E368" w:rsidR="003342A0" w:rsidRPr="00500267" w:rsidRDefault="003342A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Hand </w:t>
            </w:r>
            <w:r w:rsidR="002B3EF3">
              <w:rPr>
                <w:color w:val="000000" w:themeColor="text1"/>
                <w:sz w:val="20"/>
                <w:szCs w:val="20"/>
              </w:rPr>
              <w:t>washing facilities</w:t>
            </w:r>
            <w:r>
              <w:rPr>
                <w:color w:val="000000" w:themeColor="text1"/>
                <w:sz w:val="20"/>
                <w:szCs w:val="20"/>
              </w:rPr>
              <w:t xml:space="preserve"> available at each breakout area.</w:t>
            </w:r>
          </w:p>
          <w:p w14:paraId="7027A3B6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  <w:p w14:paraId="3BC05D67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E32131">
              <w:rPr>
                <w:color w:val="000000" w:themeColor="text1"/>
                <w:sz w:val="20"/>
                <w:szCs w:val="20"/>
              </w:rPr>
              <w:t xml:space="preserve">Glass surrounding area provides employees with site of how busy a </w:t>
            </w:r>
            <w:proofErr w:type="gramStart"/>
            <w:r w:rsidRPr="00E32131">
              <w:rPr>
                <w:color w:val="000000" w:themeColor="text1"/>
                <w:sz w:val="20"/>
                <w:szCs w:val="20"/>
              </w:rPr>
              <w:t>break out</w:t>
            </w:r>
            <w:proofErr w:type="gramEnd"/>
            <w:r w:rsidRPr="00E32131">
              <w:rPr>
                <w:color w:val="000000" w:themeColor="text1"/>
                <w:sz w:val="20"/>
                <w:szCs w:val="20"/>
              </w:rPr>
              <w:t xml:space="preserve"> area is from a distance.</w:t>
            </w:r>
          </w:p>
          <w:p w14:paraId="5DCBFBA1" w14:textId="77777777" w:rsidR="003342A0" w:rsidRDefault="003342A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9CC89BA" w14:textId="77777777" w:rsidR="00EB5FE2" w:rsidRPr="004F42C1" w:rsidRDefault="00EB5FE2" w:rsidP="00B2314A">
            <w:pPr>
              <w:spacing w:line="276" w:lineRule="auto"/>
              <w:ind w:right="144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4F42C1">
              <w:rPr>
                <w:b/>
                <w:color w:val="000000" w:themeColor="text1"/>
                <w:sz w:val="20"/>
                <w:szCs w:val="20"/>
              </w:rPr>
              <w:t>Hubs</w:t>
            </w:r>
          </w:p>
          <w:p w14:paraId="76F87C23" w14:textId="67F65E1C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floor plan provides employees with si</w:t>
            </w:r>
            <w:r w:rsidR="00410B1D">
              <w:rPr>
                <w:sz w:val="20"/>
                <w:szCs w:val="20"/>
              </w:rPr>
              <w:t>ght</w:t>
            </w:r>
            <w:r>
              <w:rPr>
                <w:sz w:val="20"/>
                <w:szCs w:val="20"/>
              </w:rPr>
              <w:t xml:space="preserve"> of if a hub is in use or not from a distance.</w:t>
            </w:r>
          </w:p>
          <w:p w14:paraId="35BF339E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032BF344" w14:textId="77777777" w:rsidR="00EB5FE2" w:rsidRPr="00CB6DD8" w:rsidRDefault="00EB5FE2" w:rsidP="001B761D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 w:rsidRPr="00B2314A">
              <w:rPr>
                <w:color w:val="000000" w:themeColor="text1"/>
                <w:sz w:val="20"/>
                <w:szCs w:val="20"/>
              </w:rPr>
              <w:t>Provide wipes</w:t>
            </w:r>
            <w:r w:rsidR="003342A0">
              <w:rPr>
                <w:color w:val="000000" w:themeColor="text1"/>
                <w:sz w:val="20"/>
                <w:szCs w:val="20"/>
              </w:rPr>
              <w:t xml:space="preserve"> and</w:t>
            </w:r>
            <w:r w:rsidRPr="00B2314A">
              <w:rPr>
                <w:color w:val="000000" w:themeColor="text1"/>
                <w:sz w:val="20"/>
                <w:szCs w:val="20"/>
              </w:rPr>
              <w:t xml:space="preserve"> for employees to clean down own </w:t>
            </w:r>
            <w:r>
              <w:rPr>
                <w:color w:val="000000" w:themeColor="text1"/>
                <w:sz w:val="20"/>
                <w:szCs w:val="20"/>
              </w:rPr>
              <w:t>MFDs before and after use.</w:t>
            </w:r>
            <w:r w:rsidR="001B761D">
              <w:rPr>
                <w:color w:val="000000" w:themeColor="text1"/>
                <w:sz w:val="20"/>
                <w:szCs w:val="20"/>
              </w:rPr>
              <w:t xml:space="preserve"> Signs to inform employees to do this.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3A64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DB23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78CC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14F5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D598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F2D9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455F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61D8635C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64E1" w14:textId="77777777" w:rsidR="00EB5FE2" w:rsidRDefault="00EB5FE2" w:rsidP="00AC721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Managing visitors and contractors. Front of house process</w:t>
            </w:r>
          </w:p>
          <w:p w14:paraId="6E0DFDDA" w14:textId="77777777" w:rsidR="00EB5FE2" w:rsidRPr="00D85D77" w:rsidRDefault="00EB5FE2" w:rsidP="00AC721A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D85D77">
              <w:rPr>
                <w:b/>
                <w:color w:val="00B050"/>
                <w:sz w:val="20"/>
                <w:szCs w:val="20"/>
              </w:rPr>
              <w:t>(GG 4, 4.1, 4.2)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869D" w14:textId="77777777" w:rsidR="00EB5FE2" w:rsidRDefault="00EB5FE2" w:rsidP="00AC721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of</w:t>
            </w:r>
            <w:r w:rsidRPr="00B2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increase chance of </w:t>
            </w:r>
            <w:proofErr w:type="gramStart"/>
            <w:r>
              <w:rPr>
                <w:sz w:val="20"/>
                <w:szCs w:val="20"/>
              </w:rPr>
              <w:t>coming into contact with</w:t>
            </w:r>
            <w:proofErr w:type="gramEnd"/>
            <w:r w:rsidRPr="00B217A7">
              <w:rPr>
                <w:sz w:val="20"/>
                <w:szCs w:val="20"/>
              </w:rPr>
              <w:t xml:space="preserve"> COVID-19</w:t>
            </w:r>
            <w:r>
              <w:rPr>
                <w:sz w:val="20"/>
                <w:szCs w:val="20"/>
              </w:rPr>
              <w:t xml:space="preserve">, due to lack of control within reception area and lack of information on guidelines for visitors.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Potential to lead to people becoming unwell with potential fatalities.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F699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22F3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962D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0447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021C" w14:textId="5EC2AD4F" w:rsidR="002B3EF3" w:rsidRPr="00F00E11" w:rsidRDefault="002B3EF3" w:rsidP="00D85D77">
            <w:pPr>
              <w:spacing w:after="200" w:line="276" w:lineRule="auto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Visitors (incl contractors, etc) will be required to answer COVID related health questions before entering the office.</w:t>
            </w:r>
          </w:p>
          <w:p w14:paraId="2814D4C2" w14:textId="394206D9" w:rsidR="003342A0" w:rsidRPr="001B761D" w:rsidRDefault="003342A0" w:rsidP="00D85D77">
            <w:pPr>
              <w:spacing w:after="200" w:line="276" w:lineRule="auto"/>
              <w:ind w:right="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4232EB38" w14:textId="77777777" w:rsidR="00EB5FE2" w:rsidRPr="00DD6B97" w:rsidRDefault="00431516" w:rsidP="00DD6B97">
            <w:pPr>
              <w:spacing w:after="200" w:line="276" w:lineRule="auto"/>
              <w:ind w:right="0"/>
              <w:jc w:val="left"/>
              <w:rPr>
                <w:color w:val="FF0000"/>
              </w:rPr>
            </w:pPr>
            <w:r w:rsidRPr="001B761D">
              <w:rPr>
                <w:color w:val="000000" w:themeColor="text1"/>
                <w:sz w:val="20"/>
                <w:szCs w:val="20"/>
              </w:rPr>
              <w:t>S</w:t>
            </w:r>
            <w:r w:rsidR="00EB5FE2" w:rsidRPr="001B761D">
              <w:rPr>
                <w:color w:val="000000" w:themeColor="text1"/>
                <w:sz w:val="20"/>
                <w:szCs w:val="20"/>
              </w:rPr>
              <w:t xml:space="preserve">creens/sneeze guards </w:t>
            </w:r>
            <w:r w:rsidRPr="001B761D">
              <w:rPr>
                <w:color w:val="000000" w:themeColor="text1"/>
                <w:sz w:val="20"/>
                <w:szCs w:val="20"/>
              </w:rPr>
              <w:t xml:space="preserve">installed </w:t>
            </w:r>
            <w:r w:rsidR="00EB5FE2" w:rsidRPr="001B761D">
              <w:rPr>
                <w:color w:val="000000" w:themeColor="text1"/>
                <w:sz w:val="20"/>
                <w:szCs w:val="20"/>
              </w:rPr>
              <w:t>on Reception desk.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ADE5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E8E9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E764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E2BD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D5C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BDF3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F0B6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736DE4A0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A55" w14:textId="77777777" w:rsidR="00EB5FE2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Premises</w:t>
            </w:r>
            <w:proofErr w:type="gramEnd"/>
            <w:r>
              <w:rPr>
                <w:sz w:val="20"/>
                <w:szCs w:val="20"/>
              </w:rPr>
              <w:t xml:space="preserve"> cleaning, sanitisation &amp; toilets (including showers &amp; drying room).</w:t>
            </w:r>
          </w:p>
          <w:p w14:paraId="5DC116A9" w14:textId="77777777" w:rsidR="00EB5FE2" w:rsidRPr="004A4762" w:rsidRDefault="00EB5FE2" w:rsidP="00D85D77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4A4762">
              <w:rPr>
                <w:b/>
                <w:color w:val="00B050"/>
                <w:sz w:val="20"/>
                <w:szCs w:val="20"/>
              </w:rPr>
              <w:t>(</w:t>
            </w:r>
            <w:r>
              <w:rPr>
                <w:b/>
                <w:color w:val="00B050"/>
                <w:sz w:val="20"/>
                <w:szCs w:val="20"/>
              </w:rPr>
              <w:t>GG</w:t>
            </w:r>
            <w:r w:rsidRPr="004A4762">
              <w:rPr>
                <w:b/>
                <w:color w:val="00B050"/>
                <w:sz w:val="20"/>
                <w:szCs w:val="20"/>
              </w:rPr>
              <w:t xml:space="preserve"> 5, 5.1, 5.2, 5.3, 5.4. 5.5, 3.5)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2BAF" w14:textId="77777777" w:rsidR="00EB5FE2" w:rsidRPr="00CB6DD8" w:rsidRDefault="00EB5FE2" w:rsidP="00B31936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of</w:t>
            </w:r>
            <w:r w:rsidRPr="00B2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increase chance of </w:t>
            </w:r>
            <w:proofErr w:type="gramStart"/>
            <w:r>
              <w:rPr>
                <w:sz w:val="20"/>
                <w:szCs w:val="20"/>
              </w:rPr>
              <w:t>coming into contact with</w:t>
            </w:r>
            <w:proofErr w:type="gramEnd"/>
            <w:r w:rsidRPr="00B217A7">
              <w:rPr>
                <w:sz w:val="20"/>
                <w:szCs w:val="20"/>
              </w:rPr>
              <w:t xml:space="preserve"> COVID-19</w:t>
            </w:r>
            <w:r>
              <w:rPr>
                <w:sz w:val="20"/>
                <w:szCs w:val="20"/>
              </w:rPr>
              <w:t xml:space="preserve">, </w:t>
            </w:r>
            <w:r w:rsidRPr="00B217A7">
              <w:rPr>
                <w:sz w:val="20"/>
                <w:szCs w:val="20"/>
              </w:rPr>
              <w:t>due to</w:t>
            </w:r>
            <w:r>
              <w:rPr>
                <w:sz w:val="20"/>
                <w:szCs w:val="20"/>
              </w:rPr>
              <w:t xml:space="preserve"> </w:t>
            </w:r>
            <w:r w:rsidRPr="00B217A7">
              <w:rPr>
                <w:sz w:val="20"/>
                <w:szCs w:val="20"/>
              </w:rPr>
              <w:t>lack of</w:t>
            </w:r>
            <w:r>
              <w:rPr>
                <w:sz w:val="20"/>
                <w:szCs w:val="20"/>
              </w:rPr>
              <w:t xml:space="preserve">/poor sanitisation, cleaning and personal hygiene methods.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Potential to lead to people becoming unwell with potential fatalities.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ADB2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4654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D4FD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CAE6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9CFE" w14:textId="77777777" w:rsidR="00EB5FE2" w:rsidRPr="001B761D" w:rsidRDefault="00500267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EB5FE2">
              <w:rPr>
                <w:sz w:val="20"/>
                <w:szCs w:val="20"/>
              </w:rPr>
              <w:t>leaning schedule</w:t>
            </w:r>
            <w:r>
              <w:rPr>
                <w:sz w:val="20"/>
                <w:szCs w:val="20"/>
              </w:rPr>
              <w:t xml:space="preserve"> during day and evening</w:t>
            </w:r>
            <w:r w:rsidR="00EB5FE2">
              <w:rPr>
                <w:sz w:val="20"/>
                <w:szCs w:val="20"/>
              </w:rPr>
              <w:t xml:space="preserve"> to </w:t>
            </w:r>
            <w:r w:rsidR="00EB5FE2" w:rsidRPr="001B761D">
              <w:rPr>
                <w:color w:val="000000" w:themeColor="text1"/>
                <w:sz w:val="20"/>
                <w:szCs w:val="20"/>
              </w:rPr>
              <w:t xml:space="preserve">clean down touch points regularly and </w:t>
            </w:r>
            <w:r w:rsidRPr="001B761D">
              <w:rPr>
                <w:color w:val="000000" w:themeColor="text1"/>
                <w:sz w:val="20"/>
                <w:szCs w:val="20"/>
              </w:rPr>
              <w:t>any other used areas.</w:t>
            </w:r>
            <w:r w:rsidR="00EB5FE2" w:rsidRPr="001B761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0978208" w14:textId="77777777" w:rsidR="003342A0" w:rsidRPr="001B761D" w:rsidRDefault="003342A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F644ADD" w14:textId="77777777" w:rsidR="003342A0" w:rsidRPr="001B761D" w:rsidRDefault="003342A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1B761D">
              <w:rPr>
                <w:color w:val="000000" w:themeColor="text1"/>
                <w:sz w:val="20"/>
                <w:szCs w:val="20"/>
              </w:rPr>
              <w:t>Clear desk policy in place to allow for effective sanitisation.</w:t>
            </w:r>
          </w:p>
          <w:p w14:paraId="2598F7F3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786CDBD2" w14:textId="350D8268" w:rsidR="00EB5FE2" w:rsidRPr="002C48BB" w:rsidRDefault="00203788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</w:t>
            </w:r>
            <w:r w:rsidR="00EB5FE2" w:rsidRPr="002C48BB">
              <w:rPr>
                <w:color w:val="000000" w:themeColor="text1"/>
                <w:sz w:val="20"/>
                <w:szCs w:val="20"/>
              </w:rPr>
              <w:t>igh touch items such as whiteboard, photocopiers, vending machines</w:t>
            </w:r>
            <w:r w:rsidR="00A135BF">
              <w:rPr>
                <w:color w:val="000000" w:themeColor="text1"/>
                <w:sz w:val="20"/>
                <w:szCs w:val="20"/>
              </w:rPr>
              <w:t>,</w:t>
            </w:r>
            <w:r w:rsidR="00EB5FE2" w:rsidRPr="002C48BB">
              <w:rPr>
                <w:color w:val="000000" w:themeColor="text1"/>
                <w:sz w:val="20"/>
                <w:szCs w:val="20"/>
              </w:rPr>
              <w:t xml:space="preserve"> and zip taps</w:t>
            </w:r>
            <w:r>
              <w:rPr>
                <w:color w:val="000000" w:themeColor="text1"/>
                <w:sz w:val="20"/>
                <w:szCs w:val="20"/>
              </w:rPr>
              <w:t xml:space="preserve"> are cleaned regularly</w:t>
            </w:r>
            <w:r w:rsidR="00500267">
              <w:rPr>
                <w:color w:val="000000" w:themeColor="text1"/>
                <w:sz w:val="20"/>
                <w:szCs w:val="20"/>
              </w:rPr>
              <w:t>.</w:t>
            </w:r>
          </w:p>
          <w:p w14:paraId="033A107D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65972F00" w14:textId="77777777" w:rsidR="00021930" w:rsidRDefault="00021930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Suspected COVID contaminated waste (tissues etc) to be disposed of by </w:t>
            </w:r>
            <w:proofErr w:type="gramStart"/>
            <w:r>
              <w:rPr>
                <w:sz w:val="20"/>
                <w:szCs w:val="20"/>
              </w:rPr>
              <w:t>on site</w:t>
            </w:r>
            <w:proofErr w:type="gramEnd"/>
            <w:r>
              <w:rPr>
                <w:sz w:val="20"/>
                <w:szCs w:val="20"/>
              </w:rPr>
              <w:t xml:space="preserve"> cleaner using Hazardous Material kit.</w:t>
            </w:r>
          </w:p>
          <w:p w14:paraId="73F2F78E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  <w:p w14:paraId="4B0FEA49" w14:textId="339C9517" w:rsidR="00EB5FE2" w:rsidRPr="00B2314A" w:rsidRDefault="00EB5FE2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B2314A">
              <w:rPr>
                <w:color w:val="000000" w:themeColor="text1"/>
                <w:sz w:val="20"/>
                <w:szCs w:val="20"/>
              </w:rPr>
              <w:t>Provide wipes for employees to clean down own keyboards, mice</w:t>
            </w:r>
            <w:r w:rsidR="00A135BF">
              <w:rPr>
                <w:color w:val="000000" w:themeColor="text1"/>
                <w:sz w:val="20"/>
                <w:szCs w:val="20"/>
              </w:rPr>
              <w:t>,</w:t>
            </w:r>
            <w:r w:rsidRPr="00B2314A">
              <w:rPr>
                <w:color w:val="000000" w:themeColor="text1"/>
                <w:sz w:val="20"/>
                <w:szCs w:val="20"/>
              </w:rPr>
              <w:t xml:space="preserve"> and desk space during the day.</w:t>
            </w:r>
          </w:p>
          <w:p w14:paraId="3C9BDB58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423A9D3B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Automatic hand sanitisers and hand pump </w:t>
            </w:r>
            <w:r w:rsidR="00DD4644">
              <w:rPr>
                <w:sz w:val="20"/>
                <w:szCs w:val="20"/>
              </w:rPr>
              <w:t>sanitisers</w:t>
            </w:r>
            <w:r>
              <w:rPr>
                <w:sz w:val="20"/>
                <w:szCs w:val="20"/>
              </w:rPr>
              <w:t xml:space="preserve"> available throughout premises in appropriate locations. </w:t>
            </w:r>
          </w:p>
          <w:p w14:paraId="5DAEA73D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1052C1F4" w14:textId="77777777" w:rsidR="00EB5FE2" w:rsidRPr="00500267" w:rsidRDefault="00EB5FE2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Regular maintenance</w:t>
            </w:r>
            <w:r w:rsidR="00D74B7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0267">
              <w:rPr>
                <w:color w:val="000000" w:themeColor="text1"/>
                <w:sz w:val="20"/>
                <w:szCs w:val="20"/>
              </w:rPr>
              <w:t>of HVAC system</w:t>
            </w:r>
            <w:r w:rsidR="00D74B70">
              <w:rPr>
                <w:color w:val="000000" w:themeColor="text1"/>
                <w:sz w:val="20"/>
                <w:szCs w:val="20"/>
              </w:rPr>
              <w:t>s</w:t>
            </w:r>
            <w:r w:rsidRPr="00500267">
              <w:rPr>
                <w:color w:val="000000" w:themeColor="text1"/>
                <w:sz w:val="20"/>
                <w:szCs w:val="20"/>
              </w:rPr>
              <w:t xml:space="preserve"> including</w:t>
            </w:r>
            <w:r w:rsidR="00D74B70">
              <w:rPr>
                <w:color w:val="000000" w:themeColor="text1"/>
                <w:sz w:val="20"/>
                <w:szCs w:val="20"/>
              </w:rPr>
              <w:t xml:space="preserve"> cleaning and sanitising of</w:t>
            </w:r>
            <w:r w:rsidRPr="00500267">
              <w:rPr>
                <w:color w:val="000000" w:themeColor="text1"/>
                <w:sz w:val="20"/>
                <w:szCs w:val="20"/>
              </w:rPr>
              <w:t xml:space="preserve"> filters</w:t>
            </w:r>
            <w:r w:rsidR="00D74B70">
              <w:rPr>
                <w:color w:val="000000" w:themeColor="text1"/>
                <w:sz w:val="20"/>
                <w:szCs w:val="20"/>
              </w:rPr>
              <w:t xml:space="preserve"> (PPE used</w:t>
            </w:r>
            <w:r w:rsidR="00184BEF">
              <w:rPr>
                <w:color w:val="000000" w:themeColor="text1"/>
                <w:sz w:val="20"/>
                <w:szCs w:val="20"/>
              </w:rPr>
              <w:t xml:space="preserve"> by engineers when performing task</w:t>
            </w:r>
            <w:r w:rsidR="00D74B70">
              <w:rPr>
                <w:color w:val="000000" w:themeColor="text1"/>
                <w:sz w:val="20"/>
                <w:szCs w:val="20"/>
              </w:rPr>
              <w:t>)</w:t>
            </w:r>
            <w:r w:rsidRPr="00500267">
              <w:rPr>
                <w:color w:val="000000" w:themeColor="text1"/>
                <w:sz w:val="20"/>
                <w:szCs w:val="20"/>
              </w:rPr>
              <w:t>. Building set to 100% ventilation.</w:t>
            </w:r>
            <w:r w:rsidR="00D74B70">
              <w:rPr>
                <w:color w:val="000000" w:themeColor="text1"/>
                <w:sz w:val="20"/>
                <w:szCs w:val="20"/>
              </w:rPr>
              <w:t xml:space="preserve"> Thermal wheels deactivated. </w:t>
            </w:r>
            <w:r w:rsidRPr="00500267">
              <w:rPr>
                <w:color w:val="000000" w:themeColor="text1"/>
                <w:sz w:val="20"/>
                <w:szCs w:val="20"/>
              </w:rPr>
              <w:t xml:space="preserve"> Shut down areas when faults occur.</w:t>
            </w:r>
          </w:p>
          <w:p w14:paraId="51E76B9B" w14:textId="77777777" w:rsidR="00EB5FE2" w:rsidRPr="00B03C69" w:rsidRDefault="00EB5FE2" w:rsidP="00B2314A">
            <w:pPr>
              <w:spacing w:line="276" w:lineRule="auto"/>
              <w:ind w:right="144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B03C69">
              <w:rPr>
                <w:b/>
                <w:sz w:val="20"/>
                <w:szCs w:val="20"/>
              </w:rPr>
              <w:t>Toilets</w:t>
            </w:r>
          </w:p>
          <w:p w14:paraId="1051ADF0" w14:textId="77777777" w:rsidR="001B1013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hand towels for hand drying in all toilets</w:t>
            </w:r>
            <w:r w:rsidR="001B1013">
              <w:rPr>
                <w:sz w:val="20"/>
                <w:szCs w:val="20"/>
              </w:rPr>
              <w:t>.</w:t>
            </w:r>
          </w:p>
          <w:p w14:paraId="659C1A69" w14:textId="77777777" w:rsidR="001B1013" w:rsidRDefault="001B1013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3617FB77" w14:textId="0D918D4D" w:rsidR="00EB5FE2" w:rsidRDefault="001B1013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 dryers operational. </w:t>
            </w:r>
            <w:r w:rsidR="00EB5FE2">
              <w:rPr>
                <w:sz w:val="20"/>
                <w:szCs w:val="20"/>
              </w:rPr>
              <w:br/>
              <w:t>Provide hand towels near doors</w:t>
            </w:r>
            <w:r w:rsidR="0074662E">
              <w:rPr>
                <w:sz w:val="20"/>
                <w:szCs w:val="20"/>
              </w:rPr>
              <w:t xml:space="preserve"> </w:t>
            </w:r>
            <w:r w:rsidR="001B761D">
              <w:rPr>
                <w:sz w:val="20"/>
                <w:szCs w:val="20"/>
              </w:rPr>
              <w:t>that cannot be</w:t>
            </w:r>
            <w:r w:rsidR="0074662E">
              <w:rPr>
                <w:sz w:val="20"/>
                <w:szCs w:val="20"/>
              </w:rPr>
              <w:t xml:space="preserve"> propped open</w:t>
            </w:r>
            <w:r w:rsidR="00EB5FE2">
              <w:rPr>
                <w:sz w:val="20"/>
                <w:szCs w:val="20"/>
              </w:rPr>
              <w:t xml:space="preserve"> in toilets to use on touch points upon exiting. Bins left outside toilets to dispose of hand towel, bins regularly emptied</w:t>
            </w:r>
            <w:r w:rsidR="00081F78">
              <w:rPr>
                <w:sz w:val="20"/>
                <w:szCs w:val="20"/>
              </w:rPr>
              <w:t>.</w:t>
            </w:r>
          </w:p>
          <w:p w14:paraId="5116DC1F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75076D92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Increased amount and size of communication asking for hand washing and demonstrating hand washing techniques.</w:t>
            </w:r>
          </w:p>
          <w:p w14:paraId="390371DA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54337CC1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Outer </w:t>
            </w:r>
            <w:r w:rsidR="003342A0">
              <w:rPr>
                <w:sz w:val="20"/>
                <w:szCs w:val="20"/>
              </w:rPr>
              <w:t xml:space="preserve">and inner </w:t>
            </w:r>
            <w:r>
              <w:rPr>
                <w:sz w:val="20"/>
                <w:szCs w:val="20"/>
              </w:rPr>
              <w:t>door to toilets propped open removing touch point</w:t>
            </w:r>
            <w:r w:rsidR="0074662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14:paraId="5645D9AB" w14:textId="77777777" w:rsidR="006E5411" w:rsidRDefault="006E5411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50BC61FE" w14:textId="6C119B04" w:rsidR="003342A0" w:rsidRDefault="003342A0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Signs to communicate </w:t>
            </w:r>
            <w:r w:rsidR="00A135BF">
              <w:rPr>
                <w:sz w:val="20"/>
                <w:szCs w:val="20"/>
              </w:rPr>
              <w:t xml:space="preserve">that users should </w:t>
            </w:r>
            <w:r>
              <w:rPr>
                <w:sz w:val="20"/>
                <w:szCs w:val="20"/>
              </w:rPr>
              <w:t xml:space="preserve">wait </w:t>
            </w:r>
            <w:r w:rsidR="0074662E">
              <w:rPr>
                <w:sz w:val="20"/>
                <w:szCs w:val="20"/>
              </w:rPr>
              <w:t>outside</w:t>
            </w:r>
            <w:r>
              <w:rPr>
                <w:sz w:val="20"/>
                <w:szCs w:val="20"/>
              </w:rPr>
              <w:t xml:space="preserve"> toilets</w:t>
            </w:r>
            <w:r w:rsidR="0074662E">
              <w:rPr>
                <w:sz w:val="20"/>
                <w:szCs w:val="20"/>
              </w:rPr>
              <w:t xml:space="preserve"> if all cubicles are in use</w:t>
            </w:r>
            <w:r>
              <w:rPr>
                <w:sz w:val="20"/>
                <w:szCs w:val="20"/>
              </w:rPr>
              <w:t>.</w:t>
            </w:r>
          </w:p>
          <w:p w14:paraId="297C640E" w14:textId="77777777" w:rsidR="00105E53" w:rsidRDefault="00105E53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61613A40" w14:textId="6250A5DF" w:rsidR="00EB5FE2" w:rsidRDefault="00EB5FE2" w:rsidP="00B2314A">
            <w:pPr>
              <w:spacing w:line="276" w:lineRule="auto"/>
              <w:ind w:right="144"/>
              <w:jc w:val="left"/>
              <w:rPr>
                <w:b/>
                <w:sz w:val="20"/>
                <w:szCs w:val="20"/>
              </w:rPr>
            </w:pPr>
            <w:r w:rsidRPr="00B2314A">
              <w:rPr>
                <w:b/>
                <w:sz w:val="20"/>
                <w:szCs w:val="20"/>
              </w:rPr>
              <w:t>Showers</w:t>
            </w:r>
            <w:r w:rsidR="00C809EA">
              <w:rPr>
                <w:b/>
                <w:sz w:val="20"/>
                <w:szCs w:val="20"/>
              </w:rPr>
              <w:t xml:space="preserve"> Room</w:t>
            </w:r>
          </w:p>
          <w:p w14:paraId="21889BF6" w14:textId="6A1C7856" w:rsidR="00203788" w:rsidRPr="006B48F5" w:rsidRDefault="00203788" w:rsidP="004E719E">
            <w:pPr>
              <w:spacing w:line="276" w:lineRule="auto"/>
              <w:ind w:right="144"/>
              <w:jc w:val="left"/>
            </w:pPr>
            <w:r w:rsidRPr="004E719E">
              <w:rPr>
                <w:color w:val="000000" w:themeColor="text1"/>
                <w:sz w:val="20"/>
                <w:szCs w:val="20"/>
              </w:rPr>
              <w:t xml:space="preserve">Sanitisation kits (wipes and sanitiser) in all </w:t>
            </w:r>
            <w:r>
              <w:rPr>
                <w:color w:val="000000" w:themeColor="text1"/>
                <w:sz w:val="20"/>
                <w:szCs w:val="20"/>
              </w:rPr>
              <w:t xml:space="preserve">cubicles </w:t>
            </w:r>
            <w:r w:rsidRPr="004E719E">
              <w:rPr>
                <w:color w:val="000000" w:themeColor="text1"/>
                <w:sz w:val="20"/>
                <w:szCs w:val="20"/>
              </w:rPr>
              <w:t>and all staff instructed through comms and signage to clean touch points after</w:t>
            </w:r>
            <w:r>
              <w:rPr>
                <w:color w:val="000000" w:themeColor="text1"/>
                <w:sz w:val="20"/>
                <w:szCs w:val="20"/>
              </w:rPr>
              <w:t xml:space="preserve"> use</w:t>
            </w:r>
            <w:r w:rsidRPr="004E719E">
              <w:rPr>
                <w:color w:val="000000" w:themeColor="text1"/>
                <w:sz w:val="20"/>
                <w:szCs w:val="20"/>
              </w:rPr>
              <w:t>.</w:t>
            </w:r>
          </w:p>
          <w:p w14:paraId="3AC34580" w14:textId="77777777" w:rsidR="00EB5FE2" w:rsidRPr="00CB6DD8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240D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DCA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D39F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5F2A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C2D8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CA95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A878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59F1481A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B094" w14:textId="77777777" w:rsidR="00EB5FE2" w:rsidRDefault="00EB5FE2" w:rsidP="006C6ED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of COVID-19 control methods and their effective use</w:t>
            </w:r>
          </w:p>
          <w:p w14:paraId="4ECB11AE" w14:textId="77777777" w:rsidR="00EB5FE2" w:rsidRPr="004A4762" w:rsidRDefault="00EB5FE2" w:rsidP="006C6EDA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4A4762">
              <w:rPr>
                <w:b/>
                <w:color w:val="00B050"/>
                <w:sz w:val="20"/>
                <w:szCs w:val="20"/>
              </w:rPr>
              <w:t>(GG 7.3)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9F9" w14:textId="77777777" w:rsidR="00EB5FE2" w:rsidRPr="00CB6DD8" w:rsidRDefault="00EB5FE2" w:rsidP="00B31936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of</w:t>
            </w:r>
            <w:r w:rsidRPr="00B2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increase chance of </w:t>
            </w:r>
            <w:proofErr w:type="gramStart"/>
            <w:r>
              <w:rPr>
                <w:sz w:val="20"/>
                <w:szCs w:val="20"/>
              </w:rPr>
              <w:t>coming into contact with</w:t>
            </w:r>
            <w:proofErr w:type="gramEnd"/>
            <w:r w:rsidRPr="00B217A7">
              <w:rPr>
                <w:sz w:val="20"/>
                <w:szCs w:val="20"/>
              </w:rPr>
              <w:t xml:space="preserve"> COVID-19</w:t>
            </w:r>
            <w:r>
              <w:rPr>
                <w:sz w:val="20"/>
                <w:szCs w:val="20"/>
              </w:rPr>
              <w:t xml:space="preserve">, </w:t>
            </w:r>
            <w:r w:rsidRPr="00B217A7">
              <w:rPr>
                <w:sz w:val="20"/>
                <w:szCs w:val="20"/>
              </w:rPr>
              <w:t>due to</w:t>
            </w:r>
            <w:r>
              <w:rPr>
                <w:sz w:val="20"/>
                <w:szCs w:val="20"/>
              </w:rPr>
              <w:t xml:space="preserve"> </w:t>
            </w:r>
            <w:r w:rsidRPr="00B217A7">
              <w:rPr>
                <w:sz w:val="20"/>
                <w:szCs w:val="20"/>
              </w:rPr>
              <w:t xml:space="preserve">lack </w:t>
            </w:r>
            <w:r>
              <w:rPr>
                <w:sz w:val="20"/>
                <w:szCs w:val="20"/>
              </w:rPr>
              <w:t xml:space="preserve">of/poor communication and instruction.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Potential to lead to people becoming unwell with potential fatalities.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5686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3031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95A6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F6F1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FE4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17F480A5" w14:textId="30D363A1" w:rsidR="00142F77" w:rsidRDefault="00142F77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information on The Insider.  Updated as required.</w:t>
            </w:r>
          </w:p>
          <w:p w14:paraId="5B022983" w14:textId="77777777" w:rsidR="00142F77" w:rsidRDefault="00142F77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  <w:p w14:paraId="4BA675CA" w14:textId="32F91056" w:rsidR="00EB5FE2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for employees to report near misses or issues </w:t>
            </w:r>
            <w:proofErr w:type="gramStart"/>
            <w:r>
              <w:rPr>
                <w:sz w:val="20"/>
                <w:szCs w:val="20"/>
              </w:rPr>
              <w:t>in regard to</w:t>
            </w:r>
            <w:proofErr w:type="gramEnd"/>
            <w:r>
              <w:rPr>
                <w:sz w:val="20"/>
                <w:szCs w:val="20"/>
              </w:rPr>
              <w:t xml:space="preserve"> COVID-19 controls</w:t>
            </w:r>
            <w:r w:rsidR="00767688">
              <w:rPr>
                <w:sz w:val="20"/>
                <w:szCs w:val="20"/>
              </w:rPr>
              <w:t xml:space="preserve"> using Near Miss system</w:t>
            </w:r>
            <w:r w:rsidR="001B761D">
              <w:rPr>
                <w:sz w:val="20"/>
                <w:szCs w:val="20"/>
              </w:rPr>
              <w:t xml:space="preserve"> and building fault reporting system</w:t>
            </w:r>
            <w:r w:rsidR="008A0CD1">
              <w:rPr>
                <w:sz w:val="20"/>
                <w:szCs w:val="20"/>
              </w:rPr>
              <w:t xml:space="preserve"> both</w:t>
            </w:r>
            <w:r w:rsidR="00767688">
              <w:rPr>
                <w:sz w:val="20"/>
                <w:szCs w:val="20"/>
              </w:rPr>
              <w:t xml:space="preserve"> on The Insider</w:t>
            </w:r>
          </w:p>
          <w:p w14:paraId="4C0198CE" w14:textId="77777777" w:rsidR="00EB5FE2" w:rsidRPr="00CB6DD8" w:rsidRDefault="00EB5FE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E92E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7B74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E0CB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8272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19D2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4EEE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86E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1008307B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E138" w14:textId="77777777" w:rsidR="00EB5FE2" w:rsidRDefault="00EB5FE2" w:rsidP="006C6ED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Receiving and sending of mail and other courier items</w:t>
            </w:r>
          </w:p>
          <w:p w14:paraId="6437D7AA" w14:textId="77777777" w:rsidR="00EB5FE2" w:rsidRPr="004A4762" w:rsidRDefault="00EB5FE2" w:rsidP="006C6EDA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4A4762">
              <w:rPr>
                <w:b/>
                <w:color w:val="00B050"/>
                <w:sz w:val="20"/>
                <w:szCs w:val="20"/>
              </w:rPr>
              <w:t>(GG 8)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890C" w14:textId="77777777" w:rsidR="00EB5FE2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of</w:t>
            </w:r>
            <w:r w:rsidRPr="00B2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increase chance of </w:t>
            </w:r>
            <w:proofErr w:type="gramStart"/>
            <w:r>
              <w:rPr>
                <w:sz w:val="20"/>
                <w:szCs w:val="20"/>
              </w:rPr>
              <w:t>coming into contact with</w:t>
            </w:r>
            <w:proofErr w:type="gramEnd"/>
            <w:r w:rsidRPr="00B217A7">
              <w:rPr>
                <w:sz w:val="20"/>
                <w:szCs w:val="20"/>
              </w:rPr>
              <w:t xml:space="preserve"> COVID-19</w:t>
            </w:r>
            <w:r>
              <w:rPr>
                <w:sz w:val="20"/>
                <w:szCs w:val="20"/>
              </w:rPr>
              <w:t xml:space="preserve">, </w:t>
            </w:r>
            <w:r w:rsidRPr="00B217A7">
              <w:rPr>
                <w:sz w:val="20"/>
                <w:szCs w:val="20"/>
              </w:rPr>
              <w:t>due to</w:t>
            </w:r>
            <w:r>
              <w:rPr>
                <w:sz w:val="20"/>
                <w:szCs w:val="20"/>
              </w:rPr>
              <w:t xml:space="preserve"> multiple people coming in contact with delivery drivers.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Potential to lead to people becoming unwell with potential fatalities.</w:t>
            </w:r>
          </w:p>
          <w:p w14:paraId="7EEB6799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5B69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8451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E19A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CA67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F19" w14:textId="77777777" w:rsidR="00EB5FE2" w:rsidRPr="00500267" w:rsidRDefault="00EB5FE2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 xml:space="preserve">If </w:t>
            </w:r>
            <w:proofErr w:type="gramStart"/>
            <w:r w:rsidRPr="00500267">
              <w:rPr>
                <w:color w:val="000000" w:themeColor="text1"/>
                <w:sz w:val="20"/>
                <w:szCs w:val="20"/>
              </w:rPr>
              <w:t>two person</w:t>
            </w:r>
            <w:proofErr w:type="gramEnd"/>
            <w:r w:rsidRPr="00500267">
              <w:rPr>
                <w:color w:val="000000" w:themeColor="text1"/>
                <w:sz w:val="20"/>
                <w:szCs w:val="20"/>
              </w:rPr>
              <w:t xml:space="preserve"> lifting is required same pairs of people should be performing it.</w:t>
            </w:r>
          </w:p>
          <w:p w14:paraId="3905B884" w14:textId="77777777" w:rsidR="00EB5FE2" w:rsidRDefault="00EB5FE2" w:rsidP="00B2314A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  <w:p w14:paraId="2B846FE7" w14:textId="77777777" w:rsidR="00EB5FE2" w:rsidRPr="00500267" w:rsidRDefault="0044750B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Review large deliveries with logistics partners.</w:t>
            </w:r>
            <w:r w:rsidR="00EB5FE2" w:rsidRPr="0050026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2C5C37E" w14:textId="77777777" w:rsidR="0044750B" w:rsidRDefault="0044750B" w:rsidP="00B2314A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  <w:p w14:paraId="47E972B1" w14:textId="77777777" w:rsidR="00EB5FE2" w:rsidRDefault="0044750B" w:rsidP="00500267">
            <w:pPr>
              <w:spacing w:after="200" w:line="276" w:lineRule="auto"/>
              <w:ind w:right="0"/>
              <w:jc w:val="left"/>
              <w:rPr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Sneeze guards/screens installed in Dockmaster’s Office</w:t>
            </w:r>
            <w:r w:rsidRPr="00982FEF">
              <w:rPr>
                <w:color w:val="FF0000"/>
                <w:sz w:val="20"/>
                <w:szCs w:val="20"/>
              </w:rPr>
              <w:t>.</w:t>
            </w:r>
          </w:p>
          <w:p w14:paraId="61E1D9CC" w14:textId="77777777" w:rsidR="00EB5FE2" w:rsidRPr="00500267" w:rsidRDefault="00EB5FE2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Stop personal deliveries to the building to reduce incoming traffic.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5DB9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4A49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C8AF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A64A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07A6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4FEF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27F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EB5FE2" w:rsidRPr="00CB6DD8" w14:paraId="36EBB70F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96F5" w14:textId="77777777" w:rsidR="00EB5FE2" w:rsidRDefault="00EB5FE2" w:rsidP="006C6ED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company van</w:t>
            </w:r>
          </w:p>
          <w:p w14:paraId="0703F84B" w14:textId="77777777" w:rsidR="00EB5FE2" w:rsidRPr="004A4762" w:rsidRDefault="00EB5FE2" w:rsidP="006C6EDA">
            <w:pPr>
              <w:spacing w:line="276" w:lineRule="auto"/>
              <w:ind w:right="144"/>
              <w:jc w:val="left"/>
              <w:rPr>
                <w:b/>
                <w:color w:val="00B050"/>
                <w:sz w:val="20"/>
                <w:szCs w:val="20"/>
              </w:rPr>
            </w:pPr>
            <w:r w:rsidRPr="004A4762">
              <w:rPr>
                <w:b/>
                <w:color w:val="00B050"/>
                <w:sz w:val="20"/>
                <w:szCs w:val="20"/>
              </w:rPr>
              <w:t>(GG 7.2)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0D11" w14:textId="77777777" w:rsidR="00EB5FE2" w:rsidRPr="00CB6DD8" w:rsidRDefault="00EB5FE2" w:rsidP="00AC721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of</w:t>
            </w:r>
            <w:r w:rsidRPr="00B2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increase chance of </w:t>
            </w:r>
            <w:proofErr w:type="gramStart"/>
            <w:r>
              <w:rPr>
                <w:sz w:val="20"/>
                <w:szCs w:val="20"/>
              </w:rPr>
              <w:t>coming into contact with</w:t>
            </w:r>
            <w:proofErr w:type="gramEnd"/>
            <w:r w:rsidRPr="00B217A7">
              <w:rPr>
                <w:sz w:val="20"/>
                <w:szCs w:val="20"/>
              </w:rPr>
              <w:t xml:space="preserve"> COVID-19</w:t>
            </w:r>
            <w:r>
              <w:rPr>
                <w:sz w:val="20"/>
                <w:szCs w:val="20"/>
              </w:rPr>
              <w:t xml:space="preserve">, </w:t>
            </w:r>
            <w:r w:rsidRPr="00B217A7">
              <w:rPr>
                <w:sz w:val="20"/>
                <w:szCs w:val="20"/>
              </w:rPr>
              <w:t>due to</w:t>
            </w:r>
            <w:r>
              <w:rPr>
                <w:sz w:val="20"/>
                <w:szCs w:val="20"/>
              </w:rPr>
              <w:t xml:space="preserve"> multiple people coming in contact with vehicle surfaces (steering wheel etc).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Potential to lead to people becoming unwell with potential fatalities.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B60" w14:textId="77777777" w:rsidR="00EB5FE2" w:rsidRPr="00CB6DD8" w:rsidRDefault="00EB5FE2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F8CA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1B0D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8802" w14:textId="77777777" w:rsidR="00EB5FE2" w:rsidRPr="00CB6DD8" w:rsidRDefault="00EB5FE2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76BD" w14:textId="03552246" w:rsidR="00EB5FE2" w:rsidRPr="00CB6DD8" w:rsidRDefault="00760462" w:rsidP="00B2314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Specific risk assessment in place for use of van with Covid controls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0B78" w14:textId="77777777" w:rsidR="00EB5FE2" w:rsidRPr="00CB6DD8" w:rsidRDefault="00EB5FE2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007D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AC08" w14:textId="77777777" w:rsidR="00EB5FE2" w:rsidRPr="00CB6DD8" w:rsidRDefault="00EB5FE2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62AF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9AC1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DBC4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DF92" w14:textId="77777777" w:rsidR="00EB5FE2" w:rsidRPr="00CB6DD8" w:rsidRDefault="00EB5FE2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021930" w:rsidRPr="00CB6DD8" w14:paraId="1CBC4DBD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9E2F" w14:textId="77777777" w:rsidR="00021930" w:rsidRDefault="00021930" w:rsidP="006C6ED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Building First Aid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1B7B" w14:textId="77777777" w:rsidR="00021930" w:rsidRDefault="00021930" w:rsidP="00021930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of</w:t>
            </w:r>
            <w:r w:rsidRPr="00B2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increase chance of </w:t>
            </w:r>
            <w:proofErr w:type="gramStart"/>
            <w:r>
              <w:rPr>
                <w:sz w:val="20"/>
                <w:szCs w:val="20"/>
              </w:rPr>
              <w:t>coming into contact with</w:t>
            </w:r>
            <w:proofErr w:type="gramEnd"/>
            <w:r w:rsidRPr="00B217A7">
              <w:rPr>
                <w:sz w:val="20"/>
                <w:szCs w:val="20"/>
              </w:rPr>
              <w:t xml:space="preserve"> COVID-19</w:t>
            </w:r>
            <w:r>
              <w:rPr>
                <w:sz w:val="20"/>
                <w:szCs w:val="20"/>
              </w:rPr>
              <w:t xml:space="preserve">, due to lack of control when administering First Aid.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Potential to lead to people becoming unwell with potential fatalities.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368A" w14:textId="77777777" w:rsidR="00021930" w:rsidRPr="00CB6DD8" w:rsidRDefault="00021930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4BD0" w14:textId="77777777" w:rsidR="00021930" w:rsidRDefault="00021930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31D2" w14:textId="77777777" w:rsidR="00021930" w:rsidRDefault="00021930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152A" w14:textId="77777777" w:rsidR="00021930" w:rsidRDefault="00021930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B7DC" w14:textId="77777777" w:rsidR="00021930" w:rsidRPr="00500267" w:rsidRDefault="0002193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Additional PPE kit provided to all First Aiders. Kit will include</w:t>
            </w:r>
            <w:r w:rsidR="004A1FB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0267">
              <w:rPr>
                <w:color w:val="000000" w:themeColor="text1"/>
                <w:sz w:val="20"/>
                <w:szCs w:val="20"/>
              </w:rPr>
              <w:t>gloves and mask/face visors.</w:t>
            </w:r>
          </w:p>
          <w:p w14:paraId="79B65753" w14:textId="77777777" w:rsidR="00021930" w:rsidRPr="00500267" w:rsidRDefault="0002193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340F446" w14:textId="77777777" w:rsidR="00021930" w:rsidRDefault="00021930" w:rsidP="00021930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Reduced numbers in building decreasing chance of accidents occurring.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1BA3" w14:textId="77777777" w:rsidR="00021930" w:rsidRDefault="00021930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1FDE" w14:textId="77777777" w:rsidR="00021930" w:rsidRDefault="00021930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77D1" w14:textId="77777777" w:rsidR="00021930" w:rsidRDefault="00021930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638A" w14:textId="77777777" w:rsidR="00021930" w:rsidRPr="00CB6DD8" w:rsidRDefault="00021930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A470" w14:textId="77777777" w:rsidR="00021930" w:rsidRPr="00CB6DD8" w:rsidRDefault="00021930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278A" w14:textId="77777777" w:rsidR="00021930" w:rsidRPr="00CB6DD8" w:rsidRDefault="00021930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C494" w14:textId="77777777" w:rsidR="00021930" w:rsidRPr="00CB6DD8" w:rsidRDefault="00021930" w:rsidP="00C12203">
            <w:pPr>
              <w:jc w:val="left"/>
              <w:rPr>
                <w:sz w:val="20"/>
                <w:szCs w:val="20"/>
              </w:rPr>
            </w:pPr>
          </w:p>
        </w:tc>
      </w:tr>
      <w:tr w:rsidR="00021930" w:rsidRPr="00CB6DD8" w14:paraId="2FFB1C9D" w14:textId="77777777" w:rsidTr="00CE01C2">
        <w:trPr>
          <w:trHeight w:val="11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1BC1" w14:textId="77777777" w:rsidR="00021930" w:rsidRDefault="00021930" w:rsidP="006C6ED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Evacuation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C1FD" w14:textId="77777777" w:rsidR="00021930" w:rsidRDefault="00021930" w:rsidP="00AC721A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of</w:t>
            </w:r>
            <w:r w:rsidRPr="00B217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and/or increase chance of </w:t>
            </w:r>
            <w:proofErr w:type="gramStart"/>
            <w:r>
              <w:rPr>
                <w:sz w:val="20"/>
                <w:szCs w:val="20"/>
              </w:rPr>
              <w:t>coming into contact with</w:t>
            </w:r>
            <w:proofErr w:type="gramEnd"/>
            <w:r w:rsidRPr="00B217A7">
              <w:rPr>
                <w:sz w:val="20"/>
                <w:szCs w:val="20"/>
              </w:rPr>
              <w:t xml:space="preserve"> COVID-19</w:t>
            </w:r>
            <w:r>
              <w:rPr>
                <w:sz w:val="20"/>
                <w:szCs w:val="20"/>
              </w:rPr>
              <w:t xml:space="preserve">, due to lack of control when administering First Aid.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Potential to lead to people becoming unwell with potential fatalities.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B896" w14:textId="77777777" w:rsidR="00021930" w:rsidRPr="00CB6DD8" w:rsidRDefault="00021930" w:rsidP="00C12203">
            <w:pPr>
              <w:spacing w:line="276" w:lineRule="auto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3CBD" w14:textId="77777777" w:rsidR="00021930" w:rsidRDefault="002D00BD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0E3B" w14:textId="77777777" w:rsidR="00021930" w:rsidRDefault="002D00BD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B2AC" w14:textId="77777777" w:rsidR="00021930" w:rsidRDefault="002D00BD" w:rsidP="00EA11D4">
            <w:pPr>
              <w:spacing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1DAA" w14:textId="3CAE3C5C" w:rsidR="00021930" w:rsidRPr="00500267" w:rsidRDefault="0002193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Emergency Evacuation deemed higher priority than COVID. Current building evacuation plan would supersede COVID controls.</w:t>
            </w:r>
            <w:r w:rsidR="00923F6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37AF0E8" w14:textId="77777777" w:rsidR="00021930" w:rsidRPr="00500267" w:rsidRDefault="0002193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E78A835" w14:textId="77777777" w:rsidR="00021930" w:rsidRPr="00500267" w:rsidRDefault="0002193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Facemasks/visors stored within building Fire packs and to all floor Fire officers.</w:t>
            </w:r>
            <w:r w:rsidR="002D00BD" w:rsidRPr="00500267">
              <w:rPr>
                <w:color w:val="000000" w:themeColor="text1"/>
                <w:sz w:val="20"/>
                <w:szCs w:val="20"/>
              </w:rPr>
              <w:t xml:space="preserve"> To be used if possible but not if it will delay evacuation response.</w:t>
            </w:r>
          </w:p>
          <w:p w14:paraId="35D9CE60" w14:textId="77777777" w:rsidR="00021930" w:rsidRPr="00500267" w:rsidRDefault="0002193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7FCEF989" w14:textId="77777777" w:rsidR="00021930" w:rsidRPr="00500267" w:rsidRDefault="0002193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 xml:space="preserve">Communication </w:t>
            </w:r>
            <w:r w:rsidR="004A1FB3">
              <w:rPr>
                <w:color w:val="000000" w:themeColor="text1"/>
                <w:sz w:val="20"/>
                <w:szCs w:val="20"/>
              </w:rPr>
              <w:t xml:space="preserve">to </w:t>
            </w:r>
            <w:r w:rsidRPr="00500267">
              <w:rPr>
                <w:color w:val="000000" w:themeColor="text1"/>
                <w:sz w:val="20"/>
                <w:szCs w:val="20"/>
              </w:rPr>
              <w:t>all employees to ensure usual building evacuation is followed.</w:t>
            </w:r>
          </w:p>
          <w:p w14:paraId="4247F39B" w14:textId="77777777" w:rsidR="00021930" w:rsidRPr="00500267" w:rsidRDefault="00021930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D595E71" w14:textId="77777777" w:rsidR="00021930" w:rsidRDefault="002D00BD" w:rsidP="00B2314A">
            <w:pPr>
              <w:spacing w:line="276" w:lineRule="auto"/>
              <w:ind w:right="144"/>
              <w:jc w:val="left"/>
              <w:rPr>
                <w:color w:val="000000" w:themeColor="text1"/>
                <w:sz w:val="20"/>
                <w:szCs w:val="20"/>
              </w:rPr>
            </w:pPr>
            <w:r w:rsidRPr="00500267">
              <w:rPr>
                <w:color w:val="000000" w:themeColor="text1"/>
                <w:sz w:val="20"/>
                <w:szCs w:val="20"/>
              </w:rPr>
              <w:t>Reduced numbers in building decreasing amount of traffic leaving building.</w:t>
            </w:r>
          </w:p>
          <w:p w14:paraId="48890CC9" w14:textId="77777777" w:rsidR="004A1FB3" w:rsidRDefault="004A1FB3" w:rsidP="00B2314A">
            <w:pPr>
              <w:spacing w:line="276" w:lineRule="auto"/>
              <w:ind w:right="144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5EE6" w14:textId="77777777" w:rsidR="00021930" w:rsidRDefault="002D00BD" w:rsidP="00EB5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7C43" w14:textId="77777777" w:rsidR="00021930" w:rsidRDefault="002D00BD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06F4" w14:textId="77777777" w:rsidR="00021930" w:rsidRDefault="002D00BD" w:rsidP="00EB5F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F24" w14:textId="77777777" w:rsidR="00021930" w:rsidRPr="00CB6DD8" w:rsidRDefault="00021930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5B3" w14:textId="77777777" w:rsidR="00021930" w:rsidRPr="00CB6DD8" w:rsidRDefault="00021930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63FB" w14:textId="77777777" w:rsidR="00021930" w:rsidRPr="00CB6DD8" w:rsidRDefault="00021930" w:rsidP="00C122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4063" w14:textId="77777777" w:rsidR="00021930" w:rsidRPr="00CB6DD8" w:rsidRDefault="00021930" w:rsidP="00C12203">
            <w:pPr>
              <w:jc w:val="left"/>
              <w:rPr>
                <w:sz w:val="20"/>
                <w:szCs w:val="20"/>
              </w:rPr>
            </w:pPr>
          </w:p>
        </w:tc>
      </w:tr>
    </w:tbl>
    <w:p w14:paraId="3613B3D8" w14:textId="77777777" w:rsidR="00E56A51" w:rsidRDefault="00E56A51" w:rsidP="00E56A51">
      <w:pPr>
        <w:spacing w:before="100" w:beforeAutospacing="1" w:after="315" w:line="240" w:lineRule="auto"/>
        <w:ind w:right="-375"/>
        <w:jc w:val="left"/>
        <w:rPr>
          <w:rFonts w:ascii="Open Sans" w:hAnsi="Open Sans" w:cs="Times New Roman"/>
          <w:color w:val="3B3B3B"/>
          <w:sz w:val="23"/>
          <w:szCs w:val="23"/>
        </w:rPr>
      </w:pPr>
    </w:p>
    <w:p w14:paraId="2CE739D7" w14:textId="77777777" w:rsidR="00B73708" w:rsidRDefault="00B73708" w:rsidP="00E56A51">
      <w:pPr>
        <w:spacing w:before="100" w:beforeAutospacing="1" w:after="315" w:line="240" w:lineRule="auto"/>
        <w:ind w:right="-375"/>
        <w:jc w:val="left"/>
        <w:rPr>
          <w:rFonts w:ascii="Open Sans" w:hAnsi="Open Sans" w:cs="Times New Roman"/>
          <w:color w:val="3B3B3B"/>
          <w:sz w:val="23"/>
          <w:szCs w:val="23"/>
        </w:rPr>
      </w:pPr>
    </w:p>
    <w:p w14:paraId="3DA2B4D0" w14:textId="77777777" w:rsidR="00B31936" w:rsidRDefault="00B31936">
      <w:pPr>
        <w:spacing w:line="240" w:lineRule="auto"/>
        <w:ind w:right="0"/>
        <w:jc w:val="lef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br w:type="page"/>
      </w:r>
    </w:p>
    <w:p w14:paraId="25FF62E2" w14:textId="77777777" w:rsidR="00B31936" w:rsidRDefault="00B31936" w:rsidP="007354F7">
      <w:pPr>
        <w:rPr>
          <w:b/>
          <w:color w:val="000000" w:themeColor="text1"/>
          <w:sz w:val="20"/>
          <w:szCs w:val="20"/>
        </w:rPr>
      </w:pPr>
    </w:p>
    <w:p w14:paraId="51815157" w14:textId="77777777" w:rsidR="004D59E0" w:rsidRPr="00FC305A" w:rsidRDefault="00FC305A" w:rsidP="007354F7">
      <w:pPr>
        <w:rPr>
          <w:b/>
          <w:color w:val="000000" w:themeColor="text1"/>
          <w:sz w:val="20"/>
          <w:szCs w:val="20"/>
        </w:rPr>
      </w:pPr>
      <w:r w:rsidRPr="00FC305A">
        <w:rPr>
          <w:b/>
          <w:color w:val="000000" w:themeColor="text1"/>
          <w:sz w:val="20"/>
          <w:szCs w:val="20"/>
        </w:rPr>
        <w:t>1.1</w:t>
      </w:r>
    </w:p>
    <w:p w14:paraId="691A5D41" w14:textId="77777777" w:rsidR="00FC305A" w:rsidRPr="00FC305A" w:rsidRDefault="00FC305A" w:rsidP="00FC305A">
      <w:p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People at very high risk (clinically extremely vulnerable)</w:t>
      </w:r>
      <w:r>
        <w:rPr>
          <w:color w:val="000000" w:themeColor="text1"/>
          <w:sz w:val="20"/>
          <w:szCs w:val="20"/>
        </w:rPr>
        <w:t xml:space="preserve"> – as per NHS website</w:t>
      </w:r>
      <w:r>
        <w:rPr>
          <w:color w:val="000000" w:themeColor="text1"/>
          <w:sz w:val="20"/>
          <w:szCs w:val="20"/>
        </w:rPr>
        <w:br/>
      </w:r>
    </w:p>
    <w:p w14:paraId="337880F9" w14:textId="77777777" w:rsidR="00FC305A" w:rsidRPr="00FC305A" w:rsidRDefault="00FC305A" w:rsidP="00FC305A">
      <w:p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 xml:space="preserve">People at very high risk from </w:t>
      </w:r>
      <w:r>
        <w:rPr>
          <w:color w:val="000000" w:themeColor="text1"/>
          <w:sz w:val="20"/>
          <w:szCs w:val="20"/>
        </w:rPr>
        <w:t>coronavirus include people who:</w:t>
      </w:r>
    </w:p>
    <w:p w14:paraId="30F89BB0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have had an organ transplant</w:t>
      </w:r>
    </w:p>
    <w:p w14:paraId="4C797080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are having chemotherapy or antibody treatment for cancer, including immunotherapy</w:t>
      </w:r>
    </w:p>
    <w:p w14:paraId="69DDB5DD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are having an intense course of radiotherapy (radical radiotherapy) for lung cancer</w:t>
      </w:r>
    </w:p>
    <w:p w14:paraId="7996D78B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are having targeted cancer treatments that can affect the immune system (such as protein kinase inhibitors or PARP inhibitors)</w:t>
      </w:r>
    </w:p>
    <w:p w14:paraId="2AD7DDCB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 xml:space="preserve">have blood or bone marrow cancer (such as leukaemia, </w:t>
      </w:r>
      <w:proofErr w:type="gramStart"/>
      <w:r w:rsidRPr="00FC305A">
        <w:rPr>
          <w:color w:val="000000" w:themeColor="text1"/>
          <w:sz w:val="20"/>
          <w:szCs w:val="20"/>
        </w:rPr>
        <w:t>lymphoma</w:t>
      </w:r>
      <w:proofErr w:type="gramEnd"/>
      <w:r w:rsidRPr="00FC305A">
        <w:rPr>
          <w:color w:val="000000" w:themeColor="text1"/>
          <w:sz w:val="20"/>
          <w:szCs w:val="20"/>
        </w:rPr>
        <w:t xml:space="preserve"> or myeloma)</w:t>
      </w:r>
    </w:p>
    <w:p w14:paraId="3664769C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have had a bone marrow or stem cell transplant in the past 6 months, or are still taking immunosuppressant medicine</w:t>
      </w:r>
    </w:p>
    <w:p w14:paraId="47270B8C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 xml:space="preserve">have been told by a doctor they you have a severe lung condition (such as cystic fibrosis, severe </w:t>
      </w:r>
      <w:proofErr w:type="gramStart"/>
      <w:r w:rsidRPr="00FC305A">
        <w:rPr>
          <w:color w:val="000000" w:themeColor="text1"/>
          <w:sz w:val="20"/>
          <w:szCs w:val="20"/>
        </w:rPr>
        <w:t>asthma</w:t>
      </w:r>
      <w:proofErr w:type="gramEnd"/>
      <w:r w:rsidRPr="00FC305A">
        <w:rPr>
          <w:color w:val="000000" w:themeColor="text1"/>
          <w:sz w:val="20"/>
          <w:szCs w:val="20"/>
        </w:rPr>
        <w:t xml:space="preserve"> or severe COPD)</w:t>
      </w:r>
    </w:p>
    <w:p w14:paraId="3FF2E1A3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have a condition that means they have a very high risk of getting infections (such as SCID or sickle cell)</w:t>
      </w:r>
    </w:p>
    <w:p w14:paraId="63C6F3A5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are taking medicine that makes them much more likely to get infections (such as high doses of steroids)</w:t>
      </w:r>
    </w:p>
    <w:p w14:paraId="627DDB14" w14:textId="77777777" w:rsidR="00FC305A" w:rsidRPr="00FC305A" w:rsidRDefault="00FC305A" w:rsidP="00FC305A">
      <w:pPr>
        <w:pStyle w:val="ListParagraph"/>
        <w:numPr>
          <w:ilvl w:val="0"/>
          <w:numId w:val="7"/>
        </w:numPr>
        <w:jc w:val="left"/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were born with a serious heart condition and are pregnant</w:t>
      </w:r>
    </w:p>
    <w:p w14:paraId="114A7BD0" w14:textId="77777777" w:rsidR="00FC305A" w:rsidRDefault="00FC305A" w:rsidP="007354F7">
      <w:pPr>
        <w:rPr>
          <w:color w:val="000000" w:themeColor="text1"/>
          <w:sz w:val="20"/>
          <w:szCs w:val="20"/>
        </w:rPr>
      </w:pPr>
    </w:p>
    <w:p w14:paraId="717CA377" w14:textId="77777777" w:rsidR="00FC305A" w:rsidRDefault="00FC305A" w:rsidP="007354F7">
      <w:pPr>
        <w:rPr>
          <w:b/>
          <w:color w:val="000000" w:themeColor="text1"/>
          <w:sz w:val="20"/>
          <w:szCs w:val="20"/>
        </w:rPr>
      </w:pPr>
      <w:r w:rsidRPr="00FC305A">
        <w:rPr>
          <w:b/>
          <w:color w:val="000000" w:themeColor="text1"/>
          <w:sz w:val="20"/>
          <w:szCs w:val="20"/>
        </w:rPr>
        <w:t>1.2</w:t>
      </w:r>
    </w:p>
    <w:p w14:paraId="55980251" w14:textId="77777777" w:rsidR="00FC305A" w:rsidRPr="00FC305A" w:rsidRDefault="00FC305A" w:rsidP="00FC305A">
      <w:pPr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>People at high risk (clinically vulnerable)</w:t>
      </w:r>
      <w:r>
        <w:rPr>
          <w:color w:val="000000" w:themeColor="text1"/>
          <w:sz w:val="20"/>
          <w:szCs w:val="20"/>
        </w:rPr>
        <w:t xml:space="preserve"> – as per NHS website</w:t>
      </w:r>
    </w:p>
    <w:p w14:paraId="439DC175" w14:textId="77777777" w:rsidR="00FC305A" w:rsidRDefault="00FC305A" w:rsidP="00FC305A">
      <w:pPr>
        <w:rPr>
          <w:color w:val="000000" w:themeColor="text1"/>
          <w:sz w:val="20"/>
          <w:szCs w:val="20"/>
        </w:rPr>
      </w:pPr>
    </w:p>
    <w:p w14:paraId="16136BCA" w14:textId="77777777" w:rsidR="00AD205C" w:rsidRDefault="00FC305A" w:rsidP="00AD205C">
      <w:pPr>
        <w:rPr>
          <w:color w:val="000000" w:themeColor="text1"/>
          <w:sz w:val="20"/>
          <w:szCs w:val="20"/>
        </w:rPr>
      </w:pPr>
      <w:r w:rsidRPr="00FC305A">
        <w:rPr>
          <w:color w:val="000000" w:themeColor="text1"/>
          <w:sz w:val="20"/>
          <w:szCs w:val="20"/>
        </w:rPr>
        <w:t xml:space="preserve">People at high risk from </w:t>
      </w:r>
      <w:r>
        <w:rPr>
          <w:color w:val="000000" w:themeColor="text1"/>
          <w:sz w:val="20"/>
          <w:szCs w:val="20"/>
        </w:rPr>
        <w:t>coronavirus include people who:</w:t>
      </w:r>
    </w:p>
    <w:p w14:paraId="021AE666" w14:textId="77777777" w:rsidR="00AD205C" w:rsidRPr="00AD205C" w:rsidRDefault="00AD205C" w:rsidP="00AD205C">
      <w:pPr>
        <w:pStyle w:val="ListParagraph"/>
        <w:numPr>
          <w:ilvl w:val="0"/>
          <w:numId w:val="17"/>
        </w:numPr>
        <w:rPr>
          <w:color w:val="000000" w:themeColor="text1"/>
          <w:sz w:val="20"/>
          <w:szCs w:val="20"/>
        </w:rPr>
      </w:pPr>
      <w:r w:rsidRPr="00AD205C">
        <w:rPr>
          <w:color w:val="212B32"/>
          <w:sz w:val="20"/>
          <w:szCs w:val="20"/>
        </w:rPr>
        <w:t>are 70 or older</w:t>
      </w:r>
    </w:p>
    <w:p w14:paraId="5D058B81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 xml:space="preserve">have a lung condition that's not severe (such as asthma, COPD, </w:t>
      </w:r>
      <w:proofErr w:type="gramStart"/>
      <w:r w:rsidRPr="00AD205C">
        <w:rPr>
          <w:color w:val="212B32"/>
          <w:sz w:val="20"/>
          <w:szCs w:val="20"/>
        </w:rPr>
        <w:t>emphysema</w:t>
      </w:r>
      <w:proofErr w:type="gramEnd"/>
      <w:r w:rsidRPr="00AD205C">
        <w:rPr>
          <w:color w:val="212B32"/>
          <w:sz w:val="20"/>
          <w:szCs w:val="20"/>
        </w:rPr>
        <w:t xml:space="preserve"> or bronchitis)</w:t>
      </w:r>
    </w:p>
    <w:p w14:paraId="38C5B366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>have heart disease (such as heart failure)</w:t>
      </w:r>
    </w:p>
    <w:p w14:paraId="1380313D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>have diabetes</w:t>
      </w:r>
    </w:p>
    <w:p w14:paraId="37EDBB31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>have chronic kidney disease</w:t>
      </w:r>
    </w:p>
    <w:p w14:paraId="36330BF6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>have liver disease (such as hepatitis)</w:t>
      </w:r>
    </w:p>
    <w:p w14:paraId="5F5EA8F1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 xml:space="preserve">have a condition affecting the brain or nerves (such as Parkinson's disease, motor neurone disease, multiple </w:t>
      </w:r>
      <w:proofErr w:type="gramStart"/>
      <w:r w:rsidRPr="00AD205C">
        <w:rPr>
          <w:color w:val="212B32"/>
          <w:sz w:val="20"/>
          <w:szCs w:val="20"/>
        </w:rPr>
        <w:t>sclerosis</w:t>
      </w:r>
      <w:proofErr w:type="gramEnd"/>
      <w:r w:rsidRPr="00AD205C">
        <w:rPr>
          <w:color w:val="212B32"/>
          <w:sz w:val="20"/>
          <w:szCs w:val="20"/>
        </w:rPr>
        <w:t xml:space="preserve"> or cerebral palsy)</w:t>
      </w:r>
    </w:p>
    <w:p w14:paraId="4D8417D1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>have a condition that means they have a high risk of getting infections</w:t>
      </w:r>
    </w:p>
    <w:p w14:paraId="5F9286D7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>are taking medicine that can affect the immune system (such as low doses of steroids)</w:t>
      </w:r>
    </w:p>
    <w:p w14:paraId="134BBEC0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after="120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>are very obese (a BMI of 40 or above)</w:t>
      </w:r>
    </w:p>
    <w:p w14:paraId="5BE17AA7" w14:textId="77777777" w:rsidR="00AD205C" w:rsidRPr="00AD205C" w:rsidRDefault="00AD205C" w:rsidP="00AD205C">
      <w:pPr>
        <w:numPr>
          <w:ilvl w:val="0"/>
          <w:numId w:val="17"/>
        </w:numPr>
        <w:spacing w:before="100" w:beforeAutospacing="1" w:line="240" w:lineRule="auto"/>
        <w:ind w:right="0"/>
        <w:jc w:val="left"/>
        <w:rPr>
          <w:color w:val="212B32"/>
          <w:sz w:val="20"/>
          <w:szCs w:val="20"/>
        </w:rPr>
      </w:pPr>
      <w:r w:rsidRPr="00AD205C">
        <w:rPr>
          <w:color w:val="212B32"/>
          <w:sz w:val="20"/>
          <w:szCs w:val="20"/>
        </w:rPr>
        <w:t>are pregnant</w:t>
      </w:r>
    </w:p>
    <w:p w14:paraId="13FD093E" w14:textId="099B14B4" w:rsidR="00D000C7" w:rsidRPr="00081F78" w:rsidRDefault="00D000C7" w:rsidP="00081F78">
      <w:pPr>
        <w:spacing w:line="240" w:lineRule="auto"/>
        <w:ind w:right="0"/>
        <w:jc w:val="left"/>
        <w:rPr>
          <w:color w:val="000000" w:themeColor="text1"/>
          <w:sz w:val="20"/>
          <w:szCs w:val="20"/>
        </w:rPr>
      </w:pPr>
    </w:p>
    <w:sectPr w:rsidR="00D000C7" w:rsidRPr="00081F78" w:rsidSect="003D1E95">
      <w:headerReference w:type="default" r:id="rId8"/>
      <w:footerReference w:type="default" r:id="rId9"/>
      <w:pgSz w:w="23814" w:h="16839" w:orient="landscape" w:code="8"/>
      <w:pgMar w:top="1276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C5E33" w14:textId="77777777" w:rsidR="00184BEF" w:rsidRDefault="00184BEF" w:rsidP="003D1E95">
      <w:pPr>
        <w:spacing w:line="240" w:lineRule="auto"/>
      </w:pPr>
      <w:r>
        <w:separator/>
      </w:r>
    </w:p>
  </w:endnote>
  <w:endnote w:type="continuationSeparator" w:id="0">
    <w:p w14:paraId="0224A535" w14:textId="77777777" w:rsidR="00184BEF" w:rsidRDefault="00184BEF" w:rsidP="003D1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9FE44" w14:textId="77777777" w:rsidR="00184BEF" w:rsidRDefault="00184BEF">
    <w:pPr>
      <w:pStyle w:val="Footer"/>
    </w:pPr>
    <w:r>
      <w:t xml:space="preserve">Risk Assessment Format (Edition 2)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 of issue: Feb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E1798" w14:textId="77777777" w:rsidR="00184BEF" w:rsidRDefault="00184BEF" w:rsidP="003D1E95">
      <w:pPr>
        <w:spacing w:line="240" w:lineRule="auto"/>
      </w:pPr>
      <w:r>
        <w:separator/>
      </w:r>
    </w:p>
  </w:footnote>
  <w:footnote w:type="continuationSeparator" w:id="0">
    <w:p w14:paraId="66FE4705" w14:textId="77777777" w:rsidR="00184BEF" w:rsidRDefault="00184BEF" w:rsidP="003D1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DA08D" w14:textId="77777777" w:rsidR="00184BEF" w:rsidRDefault="00184BEF">
    <w:pPr>
      <w:pStyle w:val="Header"/>
    </w:pPr>
    <w:r>
      <w:rPr>
        <w:rFonts w:ascii="Tms Rmn" w:eastAsiaTheme="minorHAnsi" w:hAnsi="Tms Rmn" w:cstheme="minorBidi"/>
        <w:noProof/>
        <w:sz w:val="24"/>
      </w:rPr>
      <w:drawing>
        <wp:inline distT="0" distB="0" distL="0" distR="0" wp14:anchorId="0BB87A86" wp14:editId="3F410AB8">
          <wp:extent cx="1323975" cy="42291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>Carnival UK Risk Assessment Record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4BB1"/>
    <w:multiLevelType w:val="hybridMultilevel"/>
    <w:tmpl w:val="19A65876"/>
    <w:lvl w:ilvl="0" w:tplc="6F405D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5B57"/>
    <w:multiLevelType w:val="hybridMultilevel"/>
    <w:tmpl w:val="F7CC176A"/>
    <w:lvl w:ilvl="0" w:tplc="50F07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438B6"/>
    <w:multiLevelType w:val="hybridMultilevel"/>
    <w:tmpl w:val="5B765960"/>
    <w:lvl w:ilvl="0" w:tplc="DF2632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7645F"/>
    <w:multiLevelType w:val="hybridMultilevel"/>
    <w:tmpl w:val="AA0AE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C1374"/>
    <w:multiLevelType w:val="hybridMultilevel"/>
    <w:tmpl w:val="74CC2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3A07"/>
    <w:multiLevelType w:val="hybridMultilevel"/>
    <w:tmpl w:val="E9145338"/>
    <w:lvl w:ilvl="0" w:tplc="0FD84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51E0A"/>
    <w:multiLevelType w:val="hybridMultilevel"/>
    <w:tmpl w:val="2608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C2B2E"/>
    <w:multiLevelType w:val="hybridMultilevel"/>
    <w:tmpl w:val="06F8CD7E"/>
    <w:lvl w:ilvl="0" w:tplc="C8B8B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F1D07"/>
    <w:multiLevelType w:val="hybridMultilevel"/>
    <w:tmpl w:val="AB30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0587"/>
    <w:multiLevelType w:val="hybridMultilevel"/>
    <w:tmpl w:val="75F2299E"/>
    <w:lvl w:ilvl="0" w:tplc="6F405D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D10CA"/>
    <w:multiLevelType w:val="hybridMultilevel"/>
    <w:tmpl w:val="E7A095DC"/>
    <w:lvl w:ilvl="0" w:tplc="95DCB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16D9"/>
    <w:multiLevelType w:val="multilevel"/>
    <w:tmpl w:val="939E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6A26F7"/>
    <w:multiLevelType w:val="multilevel"/>
    <w:tmpl w:val="328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920658"/>
    <w:multiLevelType w:val="hybridMultilevel"/>
    <w:tmpl w:val="FD34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31580"/>
    <w:multiLevelType w:val="hybridMultilevel"/>
    <w:tmpl w:val="BB4261BE"/>
    <w:lvl w:ilvl="0" w:tplc="26F62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F243B"/>
    <w:multiLevelType w:val="hybridMultilevel"/>
    <w:tmpl w:val="447A4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300D9"/>
    <w:multiLevelType w:val="hybridMultilevel"/>
    <w:tmpl w:val="EFF4E83A"/>
    <w:lvl w:ilvl="0" w:tplc="E49487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E60E9"/>
    <w:multiLevelType w:val="hybridMultilevel"/>
    <w:tmpl w:val="4760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D121A"/>
    <w:multiLevelType w:val="hybridMultilevel"/>
    <w:tmpl w:val="3FAABD9C"/>
    <w:lvl w:ilvl="0" w:tplc="6F405D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A572E"/>
    <w:multiLevelType w:val="multilevel"/>
    <w:tmpl w:val="A2CE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6"/>
  </w:num>
  <w:num w:numId="5">
    <w:abstractNumId w:val="2"/>
  </w:num>
  <w:num w:numId="6">
    <w:abstractNumId w:val="18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5"/>
  </w:num>
  <w:num w:numId="15">
    <w:abstractNumId w:val="13"/>
  </w:num>
  <w:num w:numId="16">
    <w:abstractNumId w:val="19"/>
  </w:num>
  <w:num w:numId="17">
    <w:abstractNumId w:val="17"/>
  </w:num>
  <w:num w:numId="18">
    <w:abstractNumId w:val="11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95"/>
    <w:rsid w:val="00021930"/>
    <w:rsid w:val="00026CE8"/>
    <w:rsid w:val="000270AA"/>
    <w:rsid w:val="0003505F"/>
    <w:rsid w:val="00035356"/>
    <w:rsid w:val="00072DA4"/>
    <w:rsid w:val="00081F78"/>
    <w:rsid w:val="000C044F"/>
    <w:rsid w:val="000C3CDE"/>
    <w:rsid w:val="000F04B6"/>
    <w:rsid w:val="000F3B15"/>
    <w:rsid w:val="00105E53"/>
    <w:rsid w:val="00110620"/>
    <w:rsid w:val="00141B75"/>
    <w:rsid w:val="00142F77"/>
    <w:rsid w:val="00184BEF"/>
    <w:rsid w:val="001A3875"/>
    <w:rsid w:val="001B1013"/>
    <w:rsid w:val="001B761D"/>
    <w:rsid w:val="001C4290"/>
    <w:rsid w:val="00203788"/>
    <w:rsid w:val="0020403A"/>
    <w:rsid w:val="00205726"/>
    <w:rsid w:val="0026468A"/>
    <w:rsid w:val="002B3EF3"/>
    <w:rsid w:val="002C48BB"/>
    <w:rsid w:val="002D00BD"/>
    <w:rsid w:val="003020CE"/>
    <w:rsid w:val="00302B0D"/>
    <w:rsid w:val="00303E4A"/>
    <w:rsid w:val="003064B3"/>
    <w:rsid w:val="00307022"/>
    <w:rsid w:val="00326DA8"/>
    <w:rsid w:val="0033206C"/>
    <w:rsid w:val="003342A0"/>
    <w:rsid w:val="00352C4F"/>
    <w:rsid w:val="003D1E95"/>
    <w:rsid w:val="003E6465"/>
    <w:rsid w:val="00405FA6"/>
    <w:rsid w:val="00410B1D"/>
    <w:rsid w:val="00431516"/>
    <w:rsid w:val="0044750B"/>
    <w:rsid w:val="00467698"/>
    <w:rsid w:val="00474CC3"/>
    <w:rsid w:val="00492BB4"/>
    <w:rsid w:val="0049706A"/>
    <w:rsid w:val="004A1FB3"/>
    <w:rsid w:val="004A4762"/>
    <w:rsid w:val="004B40E9"/>
    <w:rsid w:val="004D59E0"/>
    <w:rsid w:val="004E0E71"/>
    <w:rsid w:val="004E719E"/>
    <w:rsid w:val="004F42C1"/>
    <w:rsid w:val="00500267"/>
    <w:rsid w:val="005511D2"/>
    <w:rsid w:val="005538FC"/>
    <w:rsid w:val="005A76E5"/>
    <w:rsid w:val="005D3CB8"/>
    <w:rsid w:val="005D7578"/>
    <w:rsid w:val="005D7597"/>
    <w:rsid w:val="005E7322"/>
    <w:rsid w:val="005F0FC9"/>
    <w:rsid w:val="00607EB6"/>
    <w:rsid w:val="00624876"/>
    <w:rsid w:val="00626F90"/>
    <w:rsid w:val="00654DB6"/>
    <w:rsid w:val="006B48F5"/>
    <w:rsid w:val="006C6EDA"/>
    <w:rsid w:val="006E5411"/>
    <w:rsid w:val="006F0389"/>
    <w:rsid w:val="00725797"/>
    <w:rsid w:val="007354F7"/>
    <w:rsid w:val="0074662E"/>
    <w:rsid w:val="00760462"/>
    <w:rsid w:val="00767688"/>
    <w:rsid w:val="007733ED"/>
    <w:rsid w:val="00786027"/>
    <w:rsid w:val="007C6467"/>
    <w:rsid w:val="007D78F6"/>
    <w:rsid w:val="008124F9"/>
    <w:rsid w:val="0082342A"/>
    <w:rsid w:val="00835614"/>
    <w:rsid w:val="00844BB2"/>
    <w:rsid w:val="0089000D"/>
    <w:rsid w:val="008A0CD1"/>
    <w:rsid w:val="008B55DE"/>
    <w:rsid w:val="008F00FB"/>
    <w:rsid w:val="008F02C5"/>
    <w:rsid w:val="008F6F44"/>
    <w:rsid w:val="00903F4F"/>
    <w:rsid w:val="00922402"/>
    <w:rsid w:val="009233BE"/>
    <w:rsid w:val="00923F61"/>
    <w:rsid w:val="00924358"/>
    <w:rsid w:val="00946093"/>
    <w:rsid w:val="00962353"/>
    <w:rsid w:val="00982FEF"/>
    <w:rsid w:val="00991A11"/>
    <w:rsid w:val="009A39F7"/>
    <w:rsid w:val="009B1FA9"/>
    <w:rsid w:val="009C1CD1"/>
    <w:rsid w:val="009C75A0"/>
    <w:rsid w:val="009E171E"/>
    <w:rsid w:val="00A135BF"/>
    <w:rsid w:val="00A323CD"/>
    <w:rsid w:val="00A47862"/>
    <w:rsid w:val="00A47935"/>
    <w:rsid w:val="00A643C4"/>
    <w:rsid w:val="00A8647C"/>
    <w:rsid w:val="00AA38FD"/>
    <w:rsid w:val="00AC721A"/>
    <w:rsid w:val="00AD205C"/>
    <w:rsid w:val="00AE3AB7"/>
    <w:rsid w:val="00B03C69"/>
    <w:rsid w:val="00B1218B"/>
    <w:rsid w:val="00B217A7"/>
    <w:rsid w:val="00B2314A"/>
    <w:rsid w:val="00B31936"/>
    <w:rsid w:val="00B35006"/>
    <w:rsid w:val="00B73708"/>
    <w:rsid w:val="00B86081"/>
    <w:rsid w:val="00B91102"/>
    <w:rsid w:val="00BD0675"/>
    <w:rsid w:val="00C017FE"/>
    <w:rsid w:val="00C12203"/>
    <w:rsid w:val="00C15A05"/>
    <w:rsid w:val="00C36B80"/>
    <w:rsid w:val="00C41195"/>
    <w:rsid w:val="00C431D0"/>
    <w:rsid w:val="00C456C5"/>
    <w:rsid w:val="00C70FCF"/>
    <w:rsid w:val="00C809EA"/>
    <w:rsid w:val="00C8633B"/>
    <w:rsid w:val="00C9086B"/>
    <w:rsid w:val="00CB6DD8"/>
    <w:rsid w:val="00CC05B0"/>
    <w:rsid w:val="00CE01C2"/>
    <w:rsid w:val="00CF4E69"/>
    <w:rsid w:val="00D000C7"/>
    <w:rsid w:val="00D12640"/>
    <w:rsid w:val="00D15066"/>
    <w:rsid w:val="00D22311"/>
    <w:rsid w:val="00D63D04"/>
    <w:rsid w:val="00D72A0C"/>
    <w:rsid w:val="00D74B70"/>
    <w:rsid w:val="00D83615"/>
    <w:rsid w:val="00D85D77"/>
    <w:rsid w:val="00DA4DE8"/>
    <w:rsid w:val="00DC240B"/>
    <w:rsid w:val="00DD4644"/>
    <w:rsid w:val="00DD6B97"/>
    <w:rsid w:val="00DE5ED8"/>
    <w:rsid w:val="00E32131"/>
    <w:rsid w:val="00E56A51"/>
    <w:rsid w:val="00E73238"/>
    <w:rsid w:val="00EA11D4"/>
    <w:rsid w:val="00EA19F9"/>
    <w:rsid w:val="00EA1A42"/>
    <w:rsid w:val="00EA3259"/>
    <w:rsid w:val="00EB5FE2"/>
    <w:rsid w:val="00EC1191"/>
    <w:rsid w:val="00EC6532"/>
    <w:rsid w:val="00EE069F"/>
    <w:rsid w:val="00F00E11"/>
    <w:rsid w:val="00F02C22"/>
    <w:rsid w:val="00F122E7"/>
    <w:rsid w:val="00F80775"/>
    <w:rsid w:val="00FA0C57"/>
    <w:rsid w:val="00FB489C"/>
    <w:rsid w:val="00FB6594"/>
    <w:rsid w:val="00FC305A"/>
    <w:rsid w:val="00FE0B4F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68CE"/>
  <w15:docId w15:val="{D8AEC5AF-E792-4067-8AE5-BB90EAF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95"/>
    <w:pPr>
      <w:spacing w:line="312" w:lineRule="auto"/>
      <w:ind w:right="142"/>
      <w:jc w:val="both"/>
    </w:pPr>
    <w:rPr>
      <w:rFonts w:ascii="Arial" w:eastAsia="Times New Roman" w:hAnsi="Arial" w:cs="Arial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0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0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0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0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0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0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0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350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350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350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35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350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350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50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0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50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5006"/>
    <w:rPr>
      <w:b/>
      <w:bCs/>
    </w:rPr>
  </w:style>
  <w:style w:type="character" w:styleId="Emphasis">
    <w:name w:val="Emphasis"/>
    <w:basedOn w:val="DefaultParagraphFont"/>
    <w:uiPriority w:val="20"/>
    <w:qFormat/>
    <w:rsid w:val="00B35006"/>
    <w:rPr>
      <w:i/>
      <w:iCs/>
    </w:rPr>
  </w:style>
  <w:style w:type="paragraph" w:styleId="NoSpacing">
    <w:name w:val="No Spacing"/>
    <w:uiPriority w:val="1"/>
    <w:qFormat/>
    <w:rsid w:val="00B35006"/>
  </w:style>
  <w:style w:type="paragraph" w:styleId="ListParagraph">
    <w:name w:val="List Paragraph"/>
    <w:basedOn w:val="Normal"/>
    <w:uiPriority w:val="34"/>
    <w:qFormat/>
    <w:rsid w:val="00B3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500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500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0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00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500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500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500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500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500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5006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35006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D1E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E95"/>
    <w:rPr>
      <w:rFonts w:ascii="Arial" w:eastAsia="Times New Roman" w:hAnsi="Arial" w:cs="Arial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D1E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E95"/>
    <w:rPr>
      <w:rFonts w:ascii="Arial" w:eastAsia="Times New Roman" w:hAnsi="Arial" w:cs="Arial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8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6B"/>
    <w:rPr>
      <w:rFonts w:ascii="Tahoma" w:eastAsia="Times New Roman" w:hAnsi="Tahoma" w:cs="Tahoma"/>
      <w:sz w:val="16"/>
      <w:szCs w:val="16"/>
      <w:lang w:val="en-GB" w:eastAsia="en-GB" w:bidi="ar-SA"/>
    </w:rPr>
  </w:style>
  <w:style w:type="table" w:styleId="TableGrid">
    <w:name w:val="Table Grid"/>
    <w:basedOn w:val="TableNormal"/>
    <w:uiPriority w:val="59"/>
    <w:rsid w:val="0002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6A51"/>
    <w:pPr>
      <w:spacing w:before="100" w:beforeAutospacing="1" w:after="315" w:line="240" w:lineRule="auto"/>
      <w:ind w:right="0"/>
      <w:jc w:val="left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7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597"/>
    <w:rPr>
      <w:rFonts w:ascii="Arial" w:eastAsia="Times New Roman" w:hAnsi="Arial" w:cs="Arial"/>
      <w:sz w:val="20"/>
      <w:szCs w:val="20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597"/>
    <w:rPr>
      <w:rFonts w:ascii="Arial" w:eastAsia="Times New Roman" w:hAnsi="Arial" w:cs="Arial"/>
      <w:b/>
      <w:bCs/>
      <w:sz w:val="20"/>
      <w:szCs w:val="20"/>
      <w:lang w:val="en-GB" w:eastAsia="en-GB" w:bidi="ar-SA"/>
    </w:rPr>
  </w:style>
  <w:style w:type="paragraph" w:styleId="Revision">
    <w:name w:val="Revision"/>
    <w:hidden/>
    <w:uiPriority w:val="99"/>
    <w:semiHidden/>
    <w:rsid w:val="00EA19F9"/>
    <w:rPr>
      <w:rFonts w:ascii="Arial" w:eastAsia="Times New Roman" w:hAnsi="Arial" w:cs="Arial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5323">
              <w:marLeft w:val="0"/>
              <w:marRight w:val="0"/>
              <w:marTop w:val="63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654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43F3F-F5F6-4B62-8A02-C5DC8345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U.K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Alister Butcher</dc:creator>
  <cp:lastModifiedBy>Lee Kirby</cp:lastModifiedBy>
  <cp:revision>2</cp:revision>
  <cp:lastPrinted>2016-02-03T12:05:00Z</cp:lastPrinted>
  <dcterms:created xsi:type="dcterms:W3CDTF">2022-04-28T09:15:00Z</dcterms:created>
  <dcterms:modified xsi:type="dcterms:W3CDTF">2022-04-28T09:15:00Z</dcterms:modified>
</cp:coreProperties>
</file>